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5CCE" w14:textId="77777777" w:rsidR="00616388" w:rsidRDefault="00616388" w:rsidP="00E6546F"/>
    <w:p w14:paraId="6C10F0D0" w14:textId="330861F6" w:rsidR="001C6373" w:rsidRDefault="001C6373" w:rsidP="001C6373">
      <w:pPr>
        <w:jc w:val="right"/>
        <w:rPr>
          <w:b/>
        </w:rPr>
      </w:pPr>
      <w:r>
        <w:rPr>
          <w:b/>
        </w:rPr>
        <w:t>Apstiprināti</w:t>
      </w:r>
    </w:p>
    <w:p w14:paraId="60F33B65" w14:textId="1ECE9D4F" w:rsidR="001C6373" w:rsidRDefault="001C6373" w:rsidP="001C6373">
      <w:pPr>
        <w:jc w:val="right"/>
      </w:pPr>
      <w:r>
        <w:t>ar Ķekavas novada domes</w:t>
      </w:r>
    </w:p>
    <w:p w14:paraId="0C7F7E66" w14:textId="40F71F6E" w:rsidR="004400C5" w:rsidRDefault="004400C5" w:rsidP="001C6373">
      <w:pPr>
        <w:overflowPunct w:val="0"/>
        <w:autoSpaceDE w:val="0"/>
        <w:autoSpaceDN w:val="0"/>
        <w:adjustRightInd w:val="0"/>
        <w:jc w:val="right"/>
        <w:textAlignment w:val="baseline"/>
      </w:pPr>
      <w:r>
        <w:t xml:space="preserve">2022.gada </w:t>
      </w:r>
      <w:r w:rsidR="00540E51">
        <w:t>1</w:t>
      </w:r>
      <w:r w:rsidR="00A41B25">
        <w:t>5</w:t>
      </w:r>
      <w:r w:rsidR="00540E51">
        <w:t>.jūnija</w:t>
      </w:r>
      <w:r>
        <w:t xml:space="preserve"> sēdes </w:t>
      </w:r>
    </w:p>
    <w:p w14:paraId="3F8D20A6" w14:textId="77F248E3" w:rsidR="0056775F" w:rsidRDefault="001C6373" w:rsidP="001C6373">
      <w:pPr>
        <w:overflowPunct w:val="0"/>
        <w:autoSpaceDE w:val="0"/>
        <w:autoSpaceDN w:val="0"/>
        <w:adjustRightInd w:val="0"/>
        <w:jc w:val="right"/>
        <w:textAlignment w:val="baseline"/>
        <w:rPr>
          <w:rFonts w:eastAsia="Times New Roman"/>
          <w:szCs w:val="24"/>
        </w:rPr>
      </w:pPr>
      <w:r>
        <w:t>lēmumu Nr. 1</w:t>
      </w:r>
      <w:r w:rsidR="00834353">
        <w:t>0</w:t>
      </w:r>
      <w:r>
        <w:t>. (protokols Nr. </w:t>
      </w:r>
      <w:r w:rsidR="00A41B25">
        <w:t>20</w:t>
      </w:r>
      <w:r>
        <w:t xml:space="preserve">.)     </w:t>
      </w:r>
    </w:p>
    <w:p w14:paraId="3F54B640" w14:textId="77777777" w:rsidR="001C6373" w:rsidRDefault="001C6373" w:rsidP="008F0994">
      <w:pPr>
        <w:overflowPunct w:val="0"/>
        <w:autoSpaceDE w:val="0"/>
        <w:autoSpaceDN w:val="0"/>
        <w:adjustRightInd w:val="0"/>
        <w:textAlignment w:val="baseline"/>
        <w:rPr>
          <w:rFonts w:eastAsia="Times New Roman"/>
          <w:szCs w:val="24"/>
        </w:rPr>
      </w:pPr>
    </w:p>
    <w:p w14:paraId="5F2E0A24" w14:textId="77777777" w:rsidR="00834353" w:rsidRPr="00FC0B85" w:rsidRDefault="00834353" w:rsidP="00834353">
      <w:pPr>
        <w:jc w:val="center"/>
        <w:rPr>
          <w:b/>
          <w:bCs/>
          <w:color w:val="000000"/>
          <w:sz w:val="32"/>
          <w:szCs w:val="32"/>
          <w:shd w:val="clear" w:color="auto" w:fill="FFFFFF"/>
        </w:rPr>
      </w:pPr>
      <w:r>
        <w:rPr>
          <w:b/>
          <w:bCs/>
          <w:color w:val="000000"/>
          <w:sz w:val="32"/>
          <w:szCs w:val="32"/>
          <w:shd w:val="clear" w:color="auto" w:fill="FFFFFF"/>
        </w:rPr>
        <w:t>Ķekavas novada pašvaldības noteikumi</w:t>
      </w:r>
    </w:p>
    <w:p w14:paraId="0447F381" w14:textId="77777777" w:rsidR="00834353" w:rsidRDefault="00834353" w:rsidP="00834353">
      <w:pPr>
        <w:spacing w:line="270" w:lineRule="atLeast"/>
        <w:jc w:val="center"/>
        <w:rPr>
          <w:b/>
          <w:bCs/>
          <w:color w:val="000000"/>
          <w:sz w:val="28"/>
          <w:szCs w:val="28"/>
          <w:shd w:val="clear" w:color="auto" w:fill="FFFFFF"/>
        </w:rPr>
      </w:pPr>
      <w:r>
        <w:rPr>
          <w:b/>
          <w:bCs/>
          <w:color w:val="000000"/>
          <w:sz w:val="28"/>
          <w:szCs w:val="28"/>
          <w:shd w:val="clear" w:color="auto" w:fill="FFFFFF"/>
        </w:rPr>
        <w:t>“</w:t>
      </w:r>
      <w:r w:rsidRPr="00416AEC">
        <w:rPr>
          <w:b/>
          <w:bCs/>
          <w:color w:val="000000"/>
          <w:sz w:val="28"/>
          <w:szCs w:val="28"/>
          <w:shd w:val="clear" w:color="auto" w:fill="FFFFFF"/>
        </w:rPr>
        <w:t>Kārtība, kādā tiek organizēts un finansēts skolēnu vasaras nodarbinātības pasākums vasaras brīvlaikā</w:t>
      </w:r>
      <w:r>
        <w:rPr>
          <w:b/>
          <w:bCs/>
          <w:color w:val="000000"/>
          <w:sz w:val="28"/>
          <w:szCs w:val="28"/>
          <w:shd w:val="clear" w:color="auto" w:fill="FFFFFF"/>
        </w:rPr>
        <w:t>”</w:t>
      </w:r>
    </w:p>
    <w:p w14:paraId="575548F8" w14:textId="77777777" w:rsidR="00834353" w:rsidRDefault="00834353" w:rsidP="00834353">
      <w:pPr>
        <w:spacing w:line="270" w:lineRule="atLeast"/>
        <w:ind w:left="4320"/>
        <w:rPr>
          <w:i/>
          <w:iCs/>
          <w:color w:val="000000"/>
          <w:shd w:val="clear" w:color="auto" w:fill="FFFFFF"/>
        </w:rPr>
      </w:pPr>
      <w:bookmarkStart w:id="0" w:name="348322"/>
    </w:p>
    <w:p w14:paraId="7DDD3944" w14:textId="77777777" w:rsidR="00834353" w:rsidRDefault="00834353" w:rsidP="00834353">
      <w:pPr>
        <w:ind w:left="4321"/>
        <w:jc w:val="right"/>
        <w:rPr>
          <w:i/>
          <w:iCs/>
          <w:color w:val="000000"/>
          <w:sz w:val="22"/>
          <w:shd w:val="clear" w:color="auto" w:fill="FFFFFF"/>
        </w:rPr>
      </w:pPr>
      <w:r w:rsidRPr="00416AEC">
        <w:rPr>
          <w:i/>
          <w:iCs/>
          <w:color w:val="000000"/>
          <w:sz w:val="22"/>
          <w:shd w:val="clear" w:color="auto" w:fill="FFFFFF"/>
        </w:rPr>
        <w:t xml:space="preserve">Izdoti saskaņā ar likuma „Par pašvaldībām” 15. panta </w:t>
      </w:r>
      <w:r>
        <w:rPr>
          <w:i/>
          <w:iCs/>
          <w:color w:val="000000"/>
          <w:sz w:val="22"/>
          <w:shd w:val="clear" w:color="auto" w:fill="FFFFFF"/>
        </w:rPr>
        <w:t xml:space="preserve">pirmās daļas 4. un </w:t>
      </w:r>
      <w:r w:rsidRPr="00416AEC">
        <w:rPr>
          <w:i/>
          <w:iCs/>
          <w:color w:val="000000"/>
          <w:sz w:val="22"/>
          <w:shd w:val="clear" w:color="auto" w:fill="FFFFFF"/>
        </w:rPr>
        <w:t>10. punktu, Darba likuma 37., 63., 132. pantu, 136.panta sesto daļu un 143.panta piekto daļu, Ministru kabineta 2002.gada 8.janvāra noteikumiem Nr.10 „Noteikumi par darbiem, kuros atļauts nodarbināt bērnus vecumā no 13 gadiem”, Ministru kabineta 2002.gada 28.maija noteikumiem Nr.206 „Noteikumi par darbiem, kuros aizliegts nodarbināt pusaudžus, un izņēmumi, kad nodarbināšana šajos darbos ir atļauta saistībā ar pusaudžu profesionālo apmācību”, Ministru kabineta 2002.gada 28.maija noteikumiem Nr. 205 „Kārtība, kādā tiek izsniegtas atļaujas bērnu — izpildītāju — nodarbināšanai kultūras, mākslas, sporta un reklāmas pasākumos, kā arī atļaujā ietveramie ierobežojumi”, Ministru kabineta 2002.gada 25.jūnija noteikumiem Nr. 272 „Noteikumi par sezonas rakstura darbiem”</w:t>
      </w:r>
    </w:p>
    <w:p w14:paraId="2AEAEA7A" w14:textId="77777777" w:rsidR="00834353" w:rsidRPr="00FC0B85" w:rsidRDefault="00834353" w:rsidP="00834353">
      <w:pPr>
        <w:ind w:left="4321"/>
        <w:jc w:val="right"/>
        <w:rPr>
          <w:b/>
          <w:bCs/>
          <w:color w:val="000000"/>
          <w:shd w:val="clear" w:color="auto" w:fill="FFFFFF"/>
        </w:rPr>
      </w:pPr>
    </w:p>
    <w:p w14:paraId="11321F11" w14:textId="77777777" w:rsidR="00834353" w:rsidRPr="00FC0B85" w:rsidRDefault="00834353" w:rsidP="00834353">
      <w:pPr>
        <w:spacing w:line="270" w:lineRule="atLeast"/>
        <w:jc w:val="center"/>
        <w:rPr>
          <w:b/>
          <w:bCs/>
          <w:color w:val="000000"/>
          <w:shd w:val="clear" w:color="auto" w:fill="FFFFFF"/>
        </w:rPr>
      </w:pPr>
      <w:r w:rsidRPr="00FC0B85">
        <w:rPr>
          <w:b/>
          <w:bCs/>
          <w:color w:val="000000"/>
          <w:shd w:val="clear" w:color="auto" w:fill="FFFFFF"/>
        </w:rPr>
        <w:t xml:space="preserve">I. </w:t>
      </w:r>
      <w:bookmarkEnd w:id="0"/>
      <w:r>
        <w:rPr>
          <w:b/>
          <w:bCs/>
          <w:color w:val="000000"/>
          <w:shd w:val="clear" w:color="auto" w:fill="FFFFFF"/>
        </w:rPr>
        <w:t>Vispārīgie jautājumi</w:t>
      </w:r>
    </w:p>
    <w:p w14:paraId="4ADE935C" w14:textId="77777777" w:rsidR="00834353" w:rsidRPr="00FC0B85" w:rsidRDefault="00834353" w:rsidP="00834353">
      <w:pPr>
        <w:spacing w:line="270" w:lineRule="atLeast"/>
        <w:rPr>
          <w:color w:val="000000"/>
          <w:shd w:val="clear" w:color="auto" w:fill="FFFFFF"/>
        </w:rPr>
      </w:pPr>
      <w:bookmarkStart w:id="1" w:name="p1"/>
      <w:bookmarkEnd w:id="1"/>
    </w:p>
    <w:p w14:paraId="57C81580" w14:textId="77A95DDD" w:rsidR="00834353" w:rsidRDefault="00834353" w:rsidP="00834353">
      <w:pPr>
        <w:numPr>
          <w:ilvl w:val="0"/>
          <w:numId w:val="9"/>
        </w:numPr>
        <w:overflowPunct w:val="0"/>
        <w:autoSpaceDE w:val="0"/>
        <w:autoSpaceDN w:val="0"/>
        <w:adjustRightInd w:val="0"/>
        <w:spacing w:before="120" w:line="270" w:lineRule="atLeast"/>
        <w:jc w:val="both"/>
        <w:textAlignment w:val="baseline"/>
      </w:pPr>
      <w:r>
        <w:t>Šie noteikumi (turpmāk – noteikumi) nosaka kārtību, kādā tiek organizēts darbs vasaras brīvlaikā Ķekavas novada skolēniem (turpmāk – skolēni).</w:t>
      </w:r>
    </w:p>
    <w:p w14:paraId="31EDAA9D" w14:textId="77777777" w:rsidR="00834353" w:rsidRDefault="00834353" w:rsidP="00834353">
      <w:pPr>
        <w:numPr>
          <w:ilvl w:val="0"/>
          <w:numId w:val="9"/>
        </w:numPr>
        <w:overflowPunct w:val="0"/>
        <w:autoSpaceDE w:val="0"/>
        <w:autoSpaceDN w:val="0"/>
        <w:adjustRightInd w:val="0"/>
        <w:spacing w:before="120" w:line="270" w:lineRule="atLeast"/>
        <w:jc w:val="both"/>
        <w:textAlignment w:val="baseline"/>
      </w:pPr>
      <w:r>
        <w:t>Skolēnu nodarbinātība vasaras brīvlaikā (turpmāk – vasaras nodarbinātības pasākumi) tiek organizēta saskaņā ar spēkā esošiem normatīvajiem aktiem.</w:t>
      </w:r>
    </w:p>
    <w:p w14:paraId="05B71E15" w14:textId="77777777" w:rsidR="00834353" w:rsidRDefault="00834353" w:rsidP="00834353">
      <w:pPr>
        <w:numPr>
          <w:ilvl w:val="0"/>
          <w:numId w:val="9"/>
        </w:numPr>
        <w:overflowPunct w:val="0"/>
        <w:autoSpaceDE w:val="0"/>
        <w:autoSpaceDN w:val="0"/>
        <w:adjustRightInd w:val="0"/>
        <w:spacing w:before="120" w:line="270" w:lineRule="atLeast"/>
        <w:jc w:val="both"/>
        <w:textAlignment w:val="baseline"/>
      </w:pPr>
      <w:r>
        <w:t>Noteikumos izmantotie termini:</w:t>
      </w:r>
    </w:p>
    <w:p w14:paraId="5D09C552" w14:textId="5066B266" w:rsidR="00834353" w:rsidRDefault="00834353" w:rsidP="00834353">
      <w:pPr>
        <w:numPr>
          <w:ilvl w:val="1"/>
          <w:numId w:val="9"/>
        </w:numPr>
        <w:overflowPunct w:val="0"/>
        <w:autoSpaceDE w:val="0"/>
        <w:autoSpaceDN w:val="0"/>
        <w:adjustRightInd w:val="0"/>
        <w:spacing w:before="120" w:line="270" w:lineRule="atLeast"/>
        <w:jc w:val="both"/>
        <w:textAlignment w:val="baseline"/>
      </w:pPr>
      <w:r>
        <w:t xml:space="preserve">skolēni – bērni un pusaudži vecumā no 13 (pilni 13 gadi, stājoties darbā) līdz 18 gadiem (pilni 18 gadi kalendārajā gadā) </w:t>
      </w:r>
      <w:r w:rsidR="0033435E">
        <w:rPr>
          <w:noProof/>
          <w:szCs w:val="24"/>
        </w:rPr>
        <w:t>kuru deklarētā dzīvesvieta attiecīgā gada 1. janvārī plkst. 00:00 ir Ķekavas novada administratīvajā teritorijā, vai viens no bērna vecākiem vai likumiskajiem pārstāvjiem attiecīgā gada 1. janvārī plkst. 00:00 ir deklarēts Ķekavas novada administratīvajā teritorijā</w:t>
      </w:r>
      <w:r>
        <w:t>;</w:t>
      </w:r>
    </w:p>
    <w:p w14:paraId="5AE3D5BF" w14:textId="77777777" w:rsidR="00834353" w:rsidRDefault="00834353" w:rsidP="00834353">
      <w:pPr>
        <w:numPr>
          <w:ilvl w:val="1"/>
          <w:numId w:val="9"/>
        </w:numPr>
        <w:overflowPunct w:val="0"/>
        <w:autoSpaceDE w:val="0"/>
        <w:autoSpaceDN w:val="0"/>
        <w:adjustRightInd w:val="0"/>
        <w:spacing w:before="120" w:line="270" w:lineRule="atLeast"/>
        <w:jc w:val="both"/>
        <w:textAlignment w:val="baseline"/>
      </w:pPr>
      <w:r>
        <w:t>pašvaldība – Ķekavas novada pašvaldība, kura veic nodarbinātības pasākumu vasaras brīvlaikā koordinēšanu;</w:t>
      </w:r>
    </w:p>
    <w:p w14:paraId="718BDCFF" w14:textId="77777777" w:rsidR="00834353" w:rsidRDefault="00834353" w:rsidP="00834353">
      <w:pPr>
        <w:numPr>
          <w:ilvl w:val="1"/>
          <w:numId w:val="9"/>
        </w:numPr>
        <w:overflowPunct w:val="0"/>
        <w:autoSpaceDE w:val="0"/>
        <w:autoSpaceDN w:val="0"/>
        <w:adjustRightInd w:val="0"/>
        <w:spacing w:before="120" w:line="270" w:lineRule="atLeast"/>
        <w:jc w:val="both"/>
        <w:textAlignment w:val="baseline"/>
      </w:pPr>
      <w:r>
        <w:t>darba devējs – Latvijas Republikā reģistrēti uzņēmumi, pašvaldības iestādes un kapitālsabiedrības, biedrības un nevalstiskās organizācijas, kuras noslēgušas vienošanos ar pašvaldību par nodarbinātības pasākumu organizēšanu un nodrošināšanu vasaras brīvlaikā atbilstoši normatīvajiem aktiem;</w:t>
      </w:r>
    </w:p>
    <w:p w14:paraId="1DAA0FF6" w14:textId="77777777" w:rsidR="00834353" w:rsidRPr="00416AEC" w:rsidRDefault="00834353" w:rsidP="00834353">
      <w:pPr>
        <w:numPr>
          <w:ilvl w:val="1"/>
          <w:numId w:val="9"/>
        </w:numPr>
        <w:overflowPunct w:val="0"/>
        <w:autoSpaceDE w:val="0"/>
        <w:autoSpaceDN w:val="0"/>
        <w:adjustRightInd w:val="0"/>
        <w:spacing w:before="120" w:line="270" w:lineRule="atLeast"/>
        <w:jc w:val="both"/>
        <w:textAlignment w:val="baseline"/>
      </w:pPr>
      <w:r>
        <w:lastRenderedPageBreak/>
        <w:t>vasaras nodarbinātības pasākums – noteiktu zināšanu un prasmju apguve, kas nav pretrunā ar normatīvajos aktos noteiktajiem skolēnu darba ierobežojumiem, un nav kaitīga skolēna drošībai, veselībai, tikumībai un attīstībai</w:t>
      </w:r>
      <w:r w:rsidRPr="00416AEC">
        <w:rPr>
          <w:color w:val="000000"/>
          <w:shd w:val="clear" w:color="auto" w:fill="FFFFFF"/>
        </w:rPr>
        <w:t>.</w:t>
      </w:r>
    </w:p>
    <w:p w14:paraId="20330472" w14:textId="77777777" w:rsidR="00834353" w:rsidRDefault="00834353" w:rsidP="00834353">
      <w:pPr>
        <w:spacing w:line="270" w:lineRule="atLeast"/>
        <w:jc w:val="center"/>
        <w:rPr>
          <w:b/>
          <w:bCs/>
          <w:color w:val="000000"/>
          <w:shd w:val="clear" w:color="auto" w:fill="FFFFFF"/>
        </w:rPr>
      </w:pPr>
      <w:bookmarkStart w:id="2" w:name="348326"/>
    </w:p>
    <w:p w14:paraId="603E461B" w14:textId="77777777" w:rsidR="00834353" w:rsidRPr="00F230ED" w:rsidRDefault="00834353" w:rsidP="00834353">
      <w:pPr>
        <w:spacing w:line="270" w:lineRule="atLeast"/>
        <w:jc w:val="center"/>
        <w:rPr>
          <w:color w:val="000000"/>
          <w:shd w:val="clear" w:color="auto" w:fill="FFFFFF"/>
        </w:rPr>
      </w:pPr>
      <w:r w:rsidRPr="00FC0B85">
        <w:rPr>
          <w:b/>
          <w:bCs/>
          <w:color w:val="000000"/>
          <w:shd w:val="clear" w:color="auto" w:fill="FFFFFF"/>
        </w:rPr>
        <w:t xml:space="preserve">II. </w:t>
      </w:r>
      <w:bookmarkEnd w:id="2"/>
      <w:r w:rsidRPr="00416AEC">
        <w:rPr>
          <w:b/>
          <w:bCs/>
          <w:color w:val="000000"/>
          <w:shd w:val="clear" w:color="auto" w:fill="FFFFFF"/>
        </w:rPr>
        <w:t>Mērķi un uzdevumi</w:t>
      </w:r>
    </w:p>
    <w:p w14:paraId="50145898" w14:textId="77777777" w:rsidR="00834353" w:rsidRPr="00D4670E" w:rsidRDefault="00834353" w:rsidP="00834353">
      <w:pPr>
        <w:overflowPunct w:val="0"/>
        <w:autoSpaceDE w:val="0"/>
        <w:autoSpaceDN w:val="0"/>
        <w:adjustRightInd w:val="0"/>
        <w:ind w:left="1080"/>
        <w:textAlignment w:val="baseline"/>
        <w:rPr>
          <w:b/>
          <w:bCs/>
          <w:color w:val="000000"/>
          <w:shd w:val="clear" w:color="auto" w:fill="FFFFFF"/>
        </w:rPr>
      </w:pPr>
    </w:p>
    <w:p w14:paraId="37979071" w14:textId="77777777" w:rsidR="00834353" w:rsidRPr="00416AEC" w:rsidRDefault="00834353" w:rsidP="00834353">
      <w:pPr>
        <w:numPr>
          <w:ilvl w:val="0"/>
          <w:numId w:val="9"/>
        </w:numPr>
        <w:overflowPunct w:val="0"/>
        <w:autoSpaceDE w:val="0"/>
        <w:autoSpaceDN w:val="0"/>
        <w:adjustRightInd w:val="0"/>
        <w:spacing w:before="120"/>
        <w:ind w:left="357" w:hanging="357"/>
        <w:jc w:val="both"/>
        <w:textAlignment w:val="baseline"/>
        <w:rPr>
          <w:color w:val="000000"/>
          <w:shd w:val="clear" w:color="auto" w:fill="FFFFFF"/>
        </w:rPr>
      </w:pPr>
      <w:r w:rsidRPr="00416AEC">
        <w:rPr>
          <w:shd w:val="clear" w:color="auto" w:fill="FFFFFF"/>
        </w:rPr>
        <w:t xml:space="preserve">Radīt iespēju </w:t>
      </w:r>
      <w:r>
        <w:rPr>
          <w:shd w:val="clear" w:color="auto" w:fill="FFFFFF"/>
        </w:rPr>
        <w:t>s</w:t>
      </w:r>
      <w:r w:rsidRPr="00416AEC">
        <w:rPr>
          <w:shd w:val="clear" w:color="auto" w:fill="FFFFFF"/>
        </w:rPr>
        <w:t>kolēniem apgūt darba prasmes un iemaņas, koordinējot nodarbinātības pasākumus Ķekavas novadā</w:t>
      </w:r>
      <w:r>
        <w:rPr>
          <w:shd w:val="clear" w:color="auto" w:fill="FFFFFF"/>
        </w:rPr>
        <w:t>.</w:t>
      </w:r>
    </w:p>
    <w:p w14:paraId="4C8D14FE" w14:textId="77777777" w:rsidR="00834353" w:rsidRDefault="00834353" w:rsidP="00834353">
      <w:pPr>
        <w:numPr>
          <w:ilvl w:val="0"/>
          <w:numId w:val="9"/>
        </w:numPr>
        <w:overflowPunct w:val="0"/>
        <w:autoSpaceDE w:val="0"/>
        <w:autoSpaceDN w:val="0"/>
        <w:adjustRightInd w:val="0"/>
        <w:spacing w:before="120"/>
        <w:ind w:left="357" w:hanging="357"/>
        <w:jc w:val="both"/>
        <w:textAlignment w:val="baseline"/>
        <w:rPr>
          <w:color w:val="000000"/>
          <w:shd w:val="clear" w:color="auto" w:fill="FFFFFF"/>
        </w:rPr>
      </w:pPr>
      <w:r w:rsidRPr="00416AEC">
        <w:rPr>
          <w:color w:val="000000"/>
          <w:shd w:val="clear" w:color="auto" w:fill="FFFFFF"/>
        </w:rPr>
        <w:t xml:space="preserve">Piedāvāt </w:t>
      </w:r>
      <w:r>
        <w:rPr>
          <w:color w:val="000000"/>
          <w:shd w:val="clear" w:color="auto" w:fill="FFFFFF"/>
        </w:rPr>
        <w:t>s</w:t>
      </w:r>
      <w:r w:rsidRPr="00416AEC">
        <w:rPr>
          <w:color w:val="000000"/>
          <w:shd w:val="clear" w:color="auto" w:fill="FFFFFF"/>
        </w:rPr>
        <w:t xml:space="preserve">kolēniem iegūt pirmo darba pieredzi, sniegt </w:t>
      </w:r>
      <w:r>
        <w:rPr>
          <w:color w:val="000000"/>
          <w:shd w:val="clear" w:color="auto" w:fill="FFFFFF"/>
        </w:rPr>
        <w:t>s</w:t>
      </w:r>
      <w:r w:rsidRPr="00416AEC">
        <w:rPr>
          <w:color w:val="000000"/>
          <w:shd w:val="clear" w:color="auto" w:fill="FFFFFF"/>
        </w:rPr>
        <w:t>kolēniem izpratni par profesijām un nepieciešamo zināšanu līmeni tajās.</w:t>
      </w:r>
    </w:p>
    <w:p w14:paraId="5B6B3B39" w14:textId="77777777" w:rsidR="00834353" w:rsidRDefault="00834353" w:rsidP="00834353">
      <w:pPr>
        <w:numPr>
          <w:ilvl w:val="0"/>
          <w:numId w:val="9"/>
        </w:numPr>
        <w:overflowPunct w:val="0"/>
        <w:autoSpaceDE w:val="0"/>
        <w:autoSpaceDN w:val="0"/>
        <w:adjustRightInd w:val="0"/>
        <w:spacing w:before="120"/>
        <w:ind w:left="357" w:hanging="357"/>
        <w:jc w:val="both"/>
        <w:textAlignment w:val="baseline"/>
        <w:rPr>
          <w:color w:val="000000"/>
          <w:shd w:val="clear" w:color="auto" w:fill="FFFFFF"/>
        </w:rPr>
      </w:pPr>
      <w:r w:rsidRPr="00416AEC">
        <w:rPr>
          <w:color w:val="000000"/>
          <w:shd w:val="clear" w:color="auto" w:fill="FFFFFF"/>
        </w:rPr>
        <w:t>Dot iespēju praktiski sagatavoties konkurētspējai darba tirgū.</w:t>
      </w:r>
    </w:p>
    <w:p w14:paraId="3BCBE993" w14:textId="77777777" w:rsidR="00834353" w:rsidRPr="00416AEC" w:rsidRDefault="00834353" w:rsidP="00834353">
      <w:pPr>
        <w:numPr>
          <w:ilvl w:val="0"/>
          <w:numId w:val="9"/>
        </w:numPr>
        <w:overflowPunct w:val="0"/>
        <w:autoSpaceDE w:val="0"/>
        <w:autoSpaceDN w:val="0"/>
        <w:adjustRightInd w:val="0"/>
        <w:spacing w:before="120"/>
        <w:ind w:left="357" w:hanging="357"/>
        <w:jc w:val="both"/>
        <w:textAlignment w:val="baseline"/>
        <w:rPr>
          <w:color w:val="000000"/>
          <w:shd w:val="clear" w:color="auto" w:fill="FFFFFF"/>
        </w:rPr>
      </w:pPr>
      <w:r w:rsidRPr="00416AEC">
        <w:rPr>
          <w:color w:val="000000"/>
          <w:shd w:val="clear" w:color="auto" w:fill="FFFFFF"/>
        </w:rPr>
        <w:t>Veicināt sadarbību starp pašvaldību un Ķekavas novada uzņēmējiem</w:t>
      </w:r>
      <w:r>
        <w:rPr>
          <w:color w:val="000000"/>
          <w:shd w:val="clear" w:color="auto" w:fill="FFFFFF"/>
        </w:rPr>
        <w:t>.</w:t>
      </w:r>
      <w:bookmarkStart w:id="3" w:name="348329"/>
    </w:p>
    <w:p w14:paraId="18CC8D83" w14:textId="77777777" w:rsidR="00834353" w:rsidRPr="00FC0B85" w:rsidRDefault="00834353" w:rsidP="00834353">
      <w:pPr>
        <w:spacing w:line="270" w:lineRule="atLeast"/>
        <w:ind w:left="540"/>
        <w:jc w:val="both"/>
        <w:rPr>
          <w:b/>
          <w:bCs/>
          <w:color w:val="000000"/>
          <w:shd w:val="clear" w:color="auto" w:fill="FFFFFF"/>
        </w:rPr>
      </w:pPr>
    </w:p>
    <w:p w14:paraId="7A5D9DA6" w14:textId="77777777" w:rsidR="00834353" w:rsidRPr="00FC0B85" w:rsidRDefault="00834353" w:rsidP="00834353">
      <w:pPr>
        <w:spacing w:line="270" w:lineRule="atLeast"/>
        <w:jc w:val="center"/>
        <w:rPr>
          <w:b/>
          <w:bCs/>
          <w:color w:val="000000"/>
          <w:shd w:val="clear" w:color="auto" w:fill="FFFFFF"/>
        </w:rPr>
      </w:pPr>
      <w:r w:rsidRPr="00FC0B85">
        <w:rPr>
          <w:b/>
          <w:bCs/>
          <w:color w:val="000000"/>
          <w:shd w:val="clear" w:color="auto" w:fill="FFFFFF"/>
        </w:rPr>
        <w:t xml:space="preserve">III. </w:t>
      </w:r>
      <w:bookmarkEnd w:id="3"/>
      <w:r w:rsidRPr="00416AEC">
        <w:rPr>
          <w:b/>
          <w:bCs/>
          <w:color w:val="000000"/>
          <w:shd w:val="clear" w:color="auto" w:fill="FFFFFF"/>
        </w:rPr>
        <w:t>Kārtība, kādā tiek organizēts darbs</w:t>
      </w:r>
    </w:p>
    <w:p w14:paraId="7475D8F2" w14:textId="77777777" w:rsidR="00834353" w:rsidRPr="00FC0B85" w:rsidRDefault="00834353" w:rsidP="00834353">
      <w:pPr>
        <w:spacing w:line="270" w:lineRule="atLeast"/>
        <w:jc w:val="both"/>
        <w:rPr>
          <w:color w:val="000000"/>
          <w:shd w:val="clear" w:color="auto" w:fill="FFFFFF"/>
        </w:rPr>
      </w:pPr>
      <w:bookmarkStart w:id="4" w:name="p6"/>
      <w:bookmarkEnd w:id="4"/>
    </w:p>
    <w:p w14:paraId="6810AEA1" w14:textId="77777777" w:rsidR="00834353" w:rsidRPr="00416AEC" w:rsidRDefault="00834353" w:rsidP="00834353">
      <w:pPr>
        <w:numPr>
          <w:ilvl w:val="0"/>
          <w:numId w:val="10"/>
        </w:numPr>
        <w:overflowPunct w:val="0"/>
        <w:autoSpaceDE w:val="0"/>
        <w:autoSpaceDN w:val="0"/>
        <w:adjustRightInd w:val="0"/>
        <w:spacing w:before="120" w:line="270" w:lineRule="atLeast"/>
        <w:jc w:val="both"/>
        <w:textAlignment w:val="baseline"/>
        <w:rPr>
          <w:shd w:val="clear" w:color="auto" w:fill="FFFFFF"/>
        </w:rPr>
      </w:pPr>
      <w:r w:rsidRPr="00416AEC">
        <w:rPr>
          <w:shd w:val="clear" w:color="auto" w:fill="FFFFFF"/>
        </w:rPr>
        <w:t xml:space="preserve">Vasaras nodarbinātības pasākumus koordinē pašvaldības </w:t>
      </w:r>
      <w:r w:rsidRPr="00DD230C">
        <w:rPr>
          <w:shd w:val="clear" w:color="auto" w:fill="FFFFFF"/>
        </w:rPr>
        <w:t>par izglītības jomu atbildīgā struktūrvienība</w:t>
      </w:r>
      <w:r w:rsidRPr="00416AEC">
        <w:rPr>
          <w:shd w:val="clear" w:color="auto" w:fill="FFFFFF"/>
        </w:rPr>
        <w:t>.</w:t>
      </w:r>
    </w:p>
    <w:p w14:paraId="630833EC" w14:textId="77777777" w:rsidR="00834353" w:rsidRPr="00DD230C" w:rsidRDefault="00834353" w:rsidP="00834353">
      <w:pPr>
        <w:numPr>
          <w:ilvl w:val="0"/>
          <w:numId w:val="10"/>
        </w:numPr>
        <w:overflowPunct w:val="0"/>
        <w:autoSpaceDE w:val="0"/>
        <w:autoSpaceDN w:val="0"/>
        <w:adjustRightInd w:val="0"/>
        <w:spacing w:before="120" w:line="270" w:lineRule="atLeast"/>
        <w:jc w:val="both"/>
        <w:textAlignment w:val="baseline"/>
        <w:rPr>
          <w:shd w:val="clear" w:color="auto" w:fill="FFFFFF"/>
        </w:rPr>
      </w:pPr>
      <w:r w:rsidRPr="00416AEC">
        <w:rPr>
          <w:shd w:val="clear" w:color="auto" w:fill="FFFFFF"/>
        </w:rPr>
        <w:t>Vasaras nodarbinātības pasākumi tiek organizēti laika periodā no 1. jūnija līdz 31. augustam</w:t>
      </w:r>
      <w:r>
        <w:rPr>
          <w:shd w:val="clear" w:color="auto" w:fill="FFFFFF"/>
        </w:rPr>
        <w:t xml:space="preserve">. </w:t>
      </w:r>
      <w:r w:rsidRPr="00DD230C">
        <w:rPr>
          <w:shd w:val="clear" w:color="auto" w:fill="FFFFFF"/>
        </w:rPr>
        <w:t xml:space="preserve">Informācijas par darba vietām vasaras brīvlaikā skolēniem tiek publicēta pašvaldības tīmekļa vietnē </w:t>
      </w:r>
      <w:hyperlink r:id="rId8" w:history="1">
        <w:r w:rsidRPr="00DD230C">
          <w:rPr>
            <w:rStyle w:val="Hipersaite"/>
            <w:shd w:val="clear" w:color="auto" w:fill="FFFFFF"/>
          </w:rPr>
          <w:t>www.kekavasnovads.lv</w:t>
        </w:r>
      </w:hyperlink>
      <w:r w:rsidRPr="00DD230C">
        <w:rPr>
          <w:shd w:val="clear" w:color="auto" w:fill="FFFFFF"/>
        </w:rPr>
        <w:t xml:space="preserve"> </w:t>
      </w:r>
      <w:r>
        <w:rPr>
          <w:shd w:val="clear" w:color="auto" w:fill="FFFFFF"/>
        </w:rPr>
        <w:t>.</w:t>
      </w:r>
    </w:p>
    <w:p w14:paraId="4CBCD1FB" w14:textId="77777777" w:rsidR="00834353" w:rsidRPr="00416AEC" w:rsidRDefault="00834353" w:rsidP="00834353">
      <w:pPr>
        <w:numPr>
          <w:ilvl w:val="0"/>
          <w:numId w:val="10"/>
        </w:numPr>
        <w:overflowPunct w:val="0"/>
        <w:autoSpaceDE w:val="0"/>
        <w:autoSpaceDN w:val="0"/>
        <w:adjustRightInd w:val="0"/>
        <w:spacing w:before="120" w:line="270" w:lineRule="atLeast"/>
        <w:jc w:val="both"/>
        <w:textAlignment w:val="baseline"/>
        <w:rPr>
          <w:shd w:val="clear" w:color="auto" w:fill="FFFFFF"/>
        </w:rPr>
      </w:pPr>
      <w:r w:rsidRPr="00416AEC">
        <w:rPr>
          <w:shd w:val="clear" w:color="auto" w:fill="FFFFFF"/>
        </w:rPr>
        <w:t xml:space="preserve">Darba vietas </w:t>
      </w:r>
      <w:r>
        <w:rPr>
          <w:shd w:val="clear" w:color="auto" w:fill="FFFFFF"/>
        </w:rPr>
        <w:t>s</w:t>
      </w:r>
      <w:r w:rsidRPr="00416AEC">
        <w:rPr>
          <w:shd w:val="clear" w:color="auto" w:fill="FFFFFF"/>
        </w:rPr>
        <w:t xml:space="preserve">kolēniem var piedāvāt </w:t>
      </w:r>
      <w:r>
        <w:rPr>
          <w:shd w:val="clear" w:color="auto" w:fill="FFFFFF"/>
        </w:rPr>
        <w:t>d</w:t>
      </w:r>
      <w:r w:rsidRPr="00416AEC">
        <w:rPr>
          <w:shd w:val="clear" w:color="auto" w:fill="FFFFFF"/>
        </w:rPr>
        <w:t xml:space="preserve">arba devējs, nosūtot pieteikuma anketu </w:t>
      </w:r>
      <w:r w:rsidRPr="00DD230C">
        <w:rPr>
          <w:shd w:val="clear" w:color="auto" w:fill="FFFFFF"/>
        </w:rPr>
        <w:t xml:space="preserve">(1. pielikums) </w:t>
      </w:r>
      <w:r w:rsidRPr="00416AEC">
        <w:rPr>
          <w:shd w:val="clear" w:color="auto" w:fill="FFFFFF"/>
        </w:rPr>
        <w:t xml:space="preserve">uz e-pasta adresi </w:t>
      </w:r>
      <w:hyperlink r:id="rId9" w:history="1">
        <w:r w:rsidRPr="00B76803">
          <w:rPr>
            <w:rStyle w:val="Hipersaite"/>
            <w:shd w:val="clear" w:color="auto" w:fill="FFFFFF"/>
          </w:rPr>
          <w:t>darbs.vasara@kekava.lv</w:t>
        </w:r>
      </w:hyperlink>
      <w:r>
        <w:rPr>
          <w:shd w:val="clear" w:color="auto" w:fill="FFFFFF"/>
        </w:rPr>
        <w:t xml:space="preserve"> </w:t>
      </w:r>
      <w:r w:rsidRPr="00416AEC">
        <w:rPr>
          <w:shd w:val="clear" w:color="auto" w:fill="FFFFFF"/>
        </w:rPr>
        <w:t xml:space="preserve"> līdz 15. jūnijam. </w:t>
      </w:r>
    </w:p>
    <w:p w14:paraId="02D05D95" w14:textId="3782EF6E" w:rsidR="00834353" w:rsidRPr="00416AEC" w:rsidRDefault="00834353" w:rsidP="00834353">
      <w:pPr>
        <w:numPr>
          <w:ilvl w:val="0"/>
          <w:numId w:val="10"/>
        </w:numPr>
        <w:overflowPunct w:val="0"/>
        <w:autoSpaceDE w:val="0"/>
        <w:autoSpaceDN w:val="0"/>
        <w:adjustRightInd w:val="0"/>
        <w:spacing w:before="120" w:line="270" w:lineRule="atLeast"/>
        <w:jc w:val="both"/>
        <w:textAlignment w:val="baseline"/>
        <w:rPr>
          <w:shd w:val="clear" w:color="auto" w:fill="FFFFFF"/>
        </w:rPr>
      </w:pPr>
      <w:r w:rsidRPr="00416AEC">
        <w:rPr>
          <w:shd w:val="clear" w:color="auto" w:fill="FFFFFF"/>
        </w:rPr>
        <w:t xml:space="preserve">Skolēni piesakās darbam uz konkrētu darba vietu, sagatavojot motivācijas vēstuli un CV, nosūtot to uz e-pasta adresi </w:t>
      </w:r>
      <w:hyperlink r:id="rId10" w:history="1">
        <w:r w:rsidRPr="00B76803">
          <w:rPr>
            <w:rStyle w:val="Hipersaite"/>
            <w:shd w:val="clear" w:color="auto" w:fill="FFFFFF"/>
          </w:rPr>
          <w:t>darbs.vasara@kekava.lv</w:t>
        </w:r>
      </w:hyperlink>
      <w:r>
        <w:rPr>
          <w:shd w:val="clear" w:color="auto" w:fill="FFFFFF"/>
        </w:rPr>
        <w:t xml:space="preserve"> </w:t>
      </w:r>
      <w:r w:rsidRPr="00416AEC">
        <w:rPr>
          <w:shd w:val="clear" w:color="auto" w:fill="FFFFFF"/>
        </w:rPr>
        <w:t xml:space="preserve">. </w:t>
      </w:r>
      <w:r>
        <w:rPr>
          <w:shd w:val="clear" w:color="auto" w:fill="FFFFFF"/>
        </w:rPr>
        <w:t>Pašvaldības p</w:t>
      </w:r>
      <w:r w:rsidRPr="00DD230C">
        <w:rPr>
          <w:shd w:val="clear" w:color="auto" w:fill="FFFFFF"/>
        </w:rPr>
        <w:t xml:space="preserve">ar izglītības jomu atbildīgā struktūrvienība </w:t>
      </w:r>
      <w:r w:rsidRPr="00416AEC">
        <w:rPr>
          <w:shd w:val="clear" w:color="auto" w:fill="FFFFFF"/>
        </w:rPr>
        <w:t xml:space="preserve">apkopo </w:t>
      </w:r>
      <w:r>
        <w:rPr>
          <w:shd w:val="clear" w:color="auto" w:fill="FFFFFF"/>
        </w:rPr>
        <w:t>s</w:t>
      </w:r>
      <w:r w:rsidRPr="00416AEC">
        <w:rPr>
          <w:shd w:val="clear" w:color="auto" w:fill="FFFFFF"/>
        </w:rPr>
        <w:t xml:space="preserve">kolēnu pieteikumus un pārbauda, vai </w:t>
      </w:r>
      <w:r>
        <w:rPr>
          <w:shd w:val="clear" w:color="auto" w:fill="FFFFFF"/>
        </w:rPr>
        <w:t>s</w:t>
      </w:r>
      <w:r w:rsidRPr="00416AEC">
        <w:rPr>
          <w:shd w:val="clear" w:color="auto" w:fill="FFFFFF"/>
        </w:rPr>
        <w:t>kolēns ir deklarēts Ķekavas novada administratīvajā teritorijā</w:t>
      </w:r>
      <w:r>
        <w:rPr>
          <w:shd w:val="clear" w:color="auto" w:fill="FFFFFF"/>
        </w:rPr>
        <w:t xml:space="preserve"> </w:t>
      </w:r>
      <w:r w:rsidRPr="00416AEC">
        <w:rPr>
          <w:shd w:val="clear" w:color="auto" w:fill="FFFFFF"/>
        </w:rPr>
        <w:t>vai viens no viņa vecākiem vai likumiskajiem pārstāvjiem ir deklarēts Ķekavas novada administratīvajā teritorijā.</w:t>
      </w:r>
    </w:p>
    <w:p w14:paraId="0EA2D6FA" w14:textId="77777777" w:rsidR="00834353" w:rsidRPr="00416AEC" w:rsidRDefault="00834353" w:rsidP="00834353">
      <w:pPr>
        <w:numPr>
          <w:ilvl w:val="0"/>
          <w:numId w:val="10"/>
        </w:numPr>
        <w:overflowPunct w:val="0"/>
        <w:autoSpaceDE w:val="0"/>
        <w:autoSpaceDN w:val="0"/>
        <w:adjustRightInd w:val="0"/>
        <w:spacing w:before="120" w:line="270" w:lineRule="atLeast"/>
        <w:jc w:val="both"/>
        <w:textAlignment w:val="baseline"/>
        <w:rPr>
          <w:shd w:val="clear" w:color="auto" w:fill="FFFFFF"/>
        </w:rPr>
      </w:pPr>
      <w:r w:rsidRPr="00416AEC">
        <w:rPr>
          <w:shd w:val="clear" w:color="auto" w:fill="FFFFFF"/>
        </w:rPr>
        <w:t xml:space="preserve">Darba devējs slēdz līgumu ar pašvaldību par </w:t>
      </w:r>
      <w:r>
        <w:rPr>
          <w:shd w:val="clear" w:color="auto" w:fill="FFFFFF"/>
        </w:rPr>
        <w:t>d</w:t>
      </w:r>
      <w:r w:rsidRPr="00416AEC">
        <w:rPr>
          <w:shd w:val="clear" w:color="auto" w:fill="FFFFFF"/>
        </w:rPr>
        <w:t xml:space="preserve">arba vietu nodrošināšanu </w:t>
      </w:r>
      <w:r>
        <w:rPr>
          <w:shd w:val="clear" w:color="auto" w:fill="FFFFFF"/>
        </w:rPr>
        <w:t>s</w:t>
      </w:r>
      <w:r w:rsidRPr="00416AEC">
        <w:rPr>
          <w:shd w:val="clear" w:color="auto" w:fill="FFFFFF"/>
        </w:rPr>
        <w:t>kolēniem vasaras nodarbinātības pasākumos.</w:t>
      </w:r>
    </w:p>
    <w:p w14:paraId="181DF0FE" w14:textId="77777777" w:rsidR="00834353" w:rsidRPr="00FC3BFE" w:rsidRDefault="00834353" w:rsidP="00834353">
      <w:pPr>
        <w:numPr>
          <w:ilvl w:val="0"/>
          <w:numId w:val="10"/>
        </w:numPr>
        <w:overflowPunct w:val="0"/>
        <w:autoSpaceDE w:val="0"/>
        <w:autoSpaceDN w:val="0"/>
        <w:adjustRightInd w:val="0"/>
        <w:spacing w:before="120" w:line="270" w:lineRule="atLeast"/>
        <w:jc w:val="both"/>
        <w:textAlignment w:val="baseline"/>
        <w:rPr>
          <w:shd w:val="clear" w:color="auto" w:fill="FFFFFF"/>
        </w:rPr>
      </w:pPr>
      <w:r w:rsidRPr="00416AEC">
        <w:rPr>
          <w:shd w:val="clear" w:color="auto" w:fill="FFFFFF"/>
        </w:rPr>
        <w:t>V</w:t>
      </w:r>
      <w:r w:rsidRPr="00707A22">
        <w:rPr>
          <w:shd w:val="clear" w:color="auto" w:fill="FFFFFF"/>
        </w:rPr>
        <w:t>asaras nodarbinātības pasākumos iesaistītie skolēni strādā atbilstoši Darba likumā noteiktajam darba laikam, saņemot Darba devēja atlīdzību vismaz valstī noteiktās minimālās darba algas apjomā par faktiski nostrādāto laiku un noteikto stundas tarifa likmi pusaudžiem.</w:t>
      </w:r>
    </w:p>
    <w:p w14:paraId="4FB30548" w14:textId="77777777" w:rsidR="00834353" w:rsidRDefault="00834353" w:rsidP="00834353">
      <w:pPr>
        <w:numPr>
          <w:ilvl w:val="0"/>
          <w:numId w:val="10"/>
        </w:numPr>
        <w:overflowPunct w:val="0"/>
        <w:autoSpaceDE w:val="0"/>
        <w:autoSpaceDN w:val="0"/>
        <w:adjustRightInd w:val="0"/>
        <w:spacing w:before="120" w:line="270" w:lineRule="atLeast"/>
        <w:jc w:val="both"/>
        <w:textAlignment w:val="baseline"/>
        <w:rPr>
          <w:shd w:val="clear" w:color="auto" w:fill="FFFFFF"/>
        </w:rPr>
      </w:pPr>
      <w:r>
        <w:rPr>
          <w:shd w:val="clear" w:color="auto" w:fill="FFFFFF"/>
        </w:rPr>
        <w:t>P</w:t>
      </w:r>
      <w:r w:rsidRPr="00416AEC">
        <w:rPr>
          <w:shd w:val="clear" w:color="auto" w:fill="FFFFFF"/>
        </w:rPr>
        <w:t>ašvaldība</w:t>
      </w:r>
      <w:r>
        <w:rPr>
          <w:shd w:val="clear" w:color="auto" w:fill="FFFFFF"/>
        </w:rPr>
        <w:t>,</w:t>
      </w:r>
      <w:r w:rsidRPr="00416AEC">
        <w:rPr>
          <w:shd w:val="clear" w:color="auto" w:fill="FFFFFF"/>
        </w:rPr>
        <w:t xml:space="preserve"> atbilstoši noslēgtajiem līgumiem ar </w:t>
      </w:r>
      <w:r>
        <w:rPr>
          <w:shd w:val="clear" w:color="auto" w:fill="FFFFFF"/>
        </w:rPr>
        <w:t>d</w:t>
      </w:r>
      <w:r w:rsidRPr="00416AEC">
        <w:rPr>
          <w:shd w:val="clear" w:color="auto" w:fill="FFFFFF"/>
        </w:rPr>
        <w:t>arba devēju</w:t>
      </w:r>
      <w:r>
        <w:rPr>
          <w:shd w:val="clear" w:color="auto" w:fill="FFFFFF"/>
        </w:rPr>
        <w:t>,</w:t>
      </w:r>
      <w:r w:rsidRPr="00416AEC">
        <w:rPr>
          <w:shd w:val="clear" w:color="auto" w:fill="FFFFFF"/>
        </w:rPr>
        <w:t xml:space="preserve"> atlīdzina </w:t>
      </w:r>
      <w:r>
        <w:rPr>
          <w:shd w:val="clear" w:color="auto" w:fill="FFFFFF"/>
        </w:rPr>
        <w:t>d</w:t>
      </w:r>
      <w:r w:rsidRPr="00416AEC">
        <w:rPr>
          <w:shd w:val="clear" w:color="auto" w:fill="FFFFFF"/>
        </w:rPr>
        <w:t>arba devējam naudas līdzekļus 50% apmērā</w:t>
      </w:r>
      <w:r>
        <w:rPr>
          <w:shd w:val="clear" w:color="auto" w:fill="FFFFFF"/>
        </w:rPr>
        <w:t xml:space="preserve"> no </w:t>
      </w:r>
      <w:r w:rsidRPr="00707A22">
        <w:rPr>
          <w:shd w:val="clear" w:color="auto" w:fill="FFFFFF"/>
        </w:rPr>
        <w:t>valstī noteiktās minimālās darba algas par faktiski nostrādāto laiku un noteikto stundas tarifa likmi pusaudžiem</w:t>
      </w:r>
      <w:r>
        <w:rPr>
          <w:shd w:val="clear" w:color="auto" w:fill="FFFFFF"/>
        </w:rPr>
        <w:t xml:space="preserve"> </w:t>
      </w:r>
      <w:r w:rsidRPr="00931442">
        <w:rPr>
          <w:shd w:val="clear" w:color="auto" w:fill="FFFFFF"/>
        </w:rPr>
        <w:t xml:space="preserve">no vasaras nodarbinātības pasākumos nodarbināto atalgojuma, atbilstoši nodarbināto jauniešu skaitam pēc darba devēja iesniegta saraksta, kurā norāda nodarbinātos skolēnus, viņu darba līguma numuru, nostrādāto stundu skaitu un tiem izmaksātās summas. </w:t>
      </w:r>
    </w:p>
    <w:p w14:paraId="21DE8029" w14:textId="77777777" w:rsidR="00834353" w:rsidRPr="00931442" w:rsidRDefault="00834353" w:rsidP="00834353">
      <w:pPr>
        <w:numPr>
          <w:ilvl w:val="0"/>
          <w:numId w:val="10"/>
        </w:numPr>
        <w:overflowPunct w:val="0"/>
        <w:autoSpaceDE w:val="0"/>
        <w:autoSpaceDN w:val="0"/>
        <w:adjustRightInd w:val="0"/>
        <w:spacing w:before="120" w:line="270" w:lineRule="atLeast"/>
        <w:jc w:val="both"/>
        <w:textAlignment w:val="baseline"/>
        <w:rPr>
          <w:shd w:val="clear" w:color="auto" w:fill="FFFFFF"/>
        </w:rPr>
      </w:pPr>
      <w:r>
        <w:rPr>
          <w:shd w:val="clear" w:color="auto" w:fill="FFFFFF"/>
        </w:rPr>
        <w:t>P</w:t>
      </w:r>
      <w:r w:rsidRPr="00931442">
        <w:rPr>
          <w:shd w:val="clear" w:color="auto" w:fill="FFFFFF"/>
        </w:rPr>
        <w:t xml:space="preserve">ašvaldība naudas līdzekļus 50% apmērā sedz tikai tiem skolēniem, kuri </w:t>
      </w:r>
      <w:r>
        <w:rPr>
          <w:shd w:val="clear" w:color="auto" w:fill="FFFFFF"/>
        </w:rPr>
        <w:t>atbilst</w:t>
      </w:r>
      <w:r w:rsidRPr="00931442">
        <w:rPr>
          <w:shd w:val="clear" w:color="auto" w:fill="FFFFFF"/>
        </w:rPr>
        <w:t xml:space="preserve"> </w:t>
      </w:r>
      <w:r>
        <w:rPr>
          <w:shd w:val="clear" w:color="auto" w:fill="FFFFFF"/>
        </w:rPr>
        <w:t>noteikumu</w:t>
      </w:r>
      <w:r w:rsidRPr="00931442">
        <w:rPr>
          <w:shd w:val="clear" w:color="auto" w:fill="FFFFFF"/>
        </w:rPr>
        <w:t xml:space="preserve"> 11. punktā norādīt</w:t>
      </w:r>
      <w:r>
        <w:rPr>
          <w:shd w:val="clear" w:color="auto" w:fill="FFFFFF"/>
        </w:rPr>
        <w:t>ajam</w:t>
      </w:r>
      <w:r w:rsidRPr="00931442">
        <w:rPr>
          <w:shd w:val="clear" w:color="auto" w:fill="FFFFFF"/>
        </w:rPr>
        <w:t>.</w:t>
      </w:r>
    </w:p>
    <w:p w14:paraId="6FE77909" w14:textId="77777777" w:rsidR="00834353" w:rsidRPr="00416AEC" w:rsidRDefault="00834353" w:rsidP="00834353">
      <w:pPr>
        <w:numPr>
          <w:ilvl w:val="0"/>
          <w:numId w:val="10"/>
        </w:numPr>
        <w:overflowPunct w:val="0"/>
        <w:autoSpaceDE w:val="0"/>
        <w:autoSpaceDN w:val="0"/>
        <w:adjustRightInd w:val="0"/>
        <w:spacing w:before="120" w:line="270" w:lineRule="atLeast"/>
        <w:jc w:val="both"/>
        <w:textAlignment w:val="baseline"/>
        <w:rPr>
          <w:shd w:val="clear" w:color="auto" w:fill="FFFFFF"/>
        </w:rPr>
      </w:pPr>
      <w:r>
        <w:rPr>
          <w:shd w:val="clear" w:color="auto" w:fill="FFFFFF"/>
        </w:rPr>
        <w:t>P</w:t>
      </w:r>
      <w:r w:rsidRPr="00416AEC">
        <w:rPr>
          <w:shd w:val="clear" w:color="auto" w:fill="FFFFFF"/>
        </w:rPr>
        <w:t xml:space="preserve">ašvaldība </w:t>
      </w:r>
      <w:r>
        <w:rPr>
          <w:shd w:val="clear" w:color="auto" w:fill="FFFFFF"/>
        </w:rPr>
        <w:t xml:space="preserve">noteikumu </w:t>
      </w:r>
      <w:r w:rsidRPr="00416AEC">
        <w:rPr>
          <w:shd w:val="clear" w:color="auto" w:fill="FFFFFF"/>
        </w:rPr>
        <w:t>14. punktā finansējuma apjomu sedz šādā apjomā:</w:t>
      </w:r>
    </w:p>
    <w:p w14:paraId="1E1B4DCD" w14:textId="77777777" w:rsidR="00834353" w:rsidRDefault="00834353" w:rsidP="00834353">
      <w:pPr>
        <w:numPr>
          <w:ilvl w:val="1"/>
          <w:numId w:val="10"/>
        </w:numPr>
        <w:tabs>
          <w:tab w:val="clear" w:pos="792"/>
          <w:tab w:val="num" w:pos="851"/>
        </w:tabs>
        <w:overflowPunct w:val="0"/>
        <w:autoSpaceDE w:val="0"/>
        <w:autoSpaceDN w:val="0"/>
        <w:adjustRightInd w:val="0"/>
        <w:spacing w:before="120" w:line="270" w:lineRule="atLeast"/>
        <w:ind w:left="851" w:hanging="491"/>
        <w:jc w:val="both"/>
        <w:textAlignment w:val="baseline"/>
        <w:rPr>
          <w:shd w:val="clear" w:color="auto" w:fill="FFFFFF"/>
        </w:rPr>
      </w:pPr>
      <w:r>
        <w:rPr>
          <w:shd w:val="clear" w:color="auto" w:fill="FFFFFF"/>
        </w:rPr>
        <w:t>s</w:t>
      </w:r>
      <w:r w:rsidRPr="00416AEC">
        <w:rPr>
          <w:shd w:val="clear" w:color="auto" w:fill="FFFFFF"/>
        </w:rPr>
        <w:t>kolēniem vecumā no 13 gadiem līdz 15 gadiem par 4 darba stundām dienā, nedēļā nepārsniedzot 20 stundas;</w:t>
      </w:r>
    </w:p>
    <w:p w14:paraId="18846AF2" w14:textId="77777777" w:rsidR="00834353" w:rsidRPr="00DD230C" w:rsidRDefault="00834353" w:rsidP="00834353">
      <w:pPr>
        <w:numPr>
          <w:ilvl w:val="1"/>
          <w:numId w:val="10"/>
        </w:numPr>
        <w:tabs>
          <w:tab w:val="clear" w:pos="792"/>
          <w:tab w:val="num" w:pos="851"/>
        </w:tabs>
        <w:overflowPunct w:val="0"/>
        <w:autoSpaceDE w:val="0"/>
        <w:autoSpaceDN w:val="0"/>
        <w:adjustRightInd w:val="0"/>
        <w:spacing w:before="120" w:line="270" w:lineRule="atLeast"/>
        <w:ind w:left="851" w:hanging="491"/>
        <w:jc w:val="both"/>
        <w:textAlignment w:val="baseline"/>
        <w:rPr>
          <w:shd w:val="clear" w:color="auto" w:fill="FFFFFF"/>
        </w:rPr>
      </w:pPr>
      <w:r>
        <w:rPr>
          <w:shd w:val="clear" w:color="auto" w:fill="FFFFFF"/>
        </w:rPr>
        <w:t>s</w:t>
      </w:r>
      <w:r w:rsidRPr="00DD230C">
        <w:rPr>
          <w:shd w:val="clear" w:color="auto" w:fill="FFFFFF"/>
        </w:rPr>
        <w:t xml:space="preserve">kolēniem vecumā no 15 gadiem līdz 18 gadiem un vecākiem </w:t>
      </w:r>
      <w:r>
        <w:rPr>
          <w:shd w:val="clear" w:color="auto" w:fill="FFFFFF"/>
        </w:rPr>
        <w:t>s</w:t>
      </w:r>
      <w:r w:rsidRPr="00DD230C">
        <w:rPr>
          <w:shd w:val="clear" w:color="auto" w:fill="FFFFFF"/>
        </w:rPr>
        <w:t>kolēniem par 7 stundām dienā, nedēļā nepārsniedzot 35 stundas.</w:t>
      </w:r>
    </w:p>
    <w:p w14:paraId="2B07859B" w14:textId="77777777" w:rsidR="00834353" w:rsidRDefault="00834353" w:rsidP="00834353">
      <w:pPr>
        <w:numPr>
          <w:ilvl w:val="0"/>
          <w:numId w:val="10"/>
        </w:numPr>
        <w:overflowPunct w:val="0"/>
        <w:autoSpaceDE w:val="0"/>
        <w:autoSpaceDN w:val="0"/>
        <w:adjustRightInd w:val="0"/>
        <w:spacing w:before="120" w:line="270" w:lineRule="atLeast"/>
        <w:jc w:val="both"/>
        <w:textAlignment w:val="baseline"/>
        <w:rPr>
          <w:shd w:val="clear" w:color="auto" w:fill="FFFFFF"/>
        </w:rPr>
      </w:pPr>
      <w:r w:rsidRPr="00416AEC">
        <w:rPr>
          <w:shd w:val="clear" w:color="auto" w:fill="FFFFFF"/>
        </w:rPr>
        <w:lastRenderedPageBreak/>
        <w:t xml:space="preserve">Darba devējs par </w:t>
      </w:r>
      <w:r>
        <w:rPr>
          <w:shd w:val="clear" w:color="auto" w:fill="FFFFFF"/>
        </w:rPr>
        <w:t>v</w:t>
      </w:r>
      <w:r w:rsidRPr="00416AEC">
        <w:rPr>
          <w:shd w:val="clear" w:color="auto" w:fill="FFFFFF"/>
        </w:rPr>
        <w:t xml:space="preserve">asaras nodarbinātības pasākumiem slēdz darba līgumu ar </w:t>
      </w:r>
      <w:r>
        <w:rPr>
          <w:shd w:val="clear" w:color="auto" w:fill="FFFFFF"/>
        </w:rPr>
        <w:t>s</w:t>
      </w:r>
      <w:r w:rsidRPr="00416AEC">
        <w:rPr>
          <w:shd w:val="clear" w:color="auto" w:fill="FFFFFF"/>
        </w:rPr>
        <w:t>kolēnu vai viņa likumiskajiem pārstāvjiem atbilstoši spēkā esošiem normatīvajiem aktiem.</w:t>
      </w:r>
    </w:p>
    <w:p w14:paraId="5FC31C91" w14:textId="77777777" w:rsidR="00834353" w:rsidRPr="00416AEC" w:rsidRDefault="00834353" w:rsidP="00834353">
      <w:pPr>
        <w:numPr>
          <w:ilvl w:val="0"/>
          <w:numId w:val="10"/>
        </w:numPr>
        <w:overflowPunct w:val="0"/>
        <w:autoSpaceDE w:val="0"/>
        <w:autoSpaceDN w:val="0"/>
        <w:adjustRightInd w:val="0"/>
        <w:spacing w:before="120" w:line="270" w:lineRule="atLeast"/>
        <w:jc w:val="both"/>
        <w:textAlignment w:val="baseline"/>
        <w:rPr>
          <w:shd w:val="clear" w:color="auto" w:fill="FFFFFF"/>
        </w:rPr>
      </w:pPr>
      <w:r w:rsidRPr="00416AEC">
        <w:rPr>
          <w:shd w:val="clear" w:color="auto" w:fill="FFFFFF"/>
        </w:rPr>
        <w:t xml:space="preserve">Biedrībām un nodibinājumiem ir tiesības nodarbināt </w:t>
      </w:r>
      <w:r>
        <w:rPr>
          <w:shd w:val="clear" w:color="auto" w:fill="FFFFFF"/>
        </w:rPr>
        <w:t>s</w:t>
      </w:r>
      <w:r w:rsidRPr="00416AEC">
        <w:rPr>
          <w:shd w:val="clear" w:color="auto" w:fill="FFFFFF"/>
        </w:rPr>
        <w:t xml:space="preserve">kolēnus brīvprātīgā darbā, saņemot par to tādu izdevumu segšanu, kas radušies brīvprātīgā darba izpildes gaitā, kā to paredz Biedrību un nodibinājumu likuma 8. panta trešā daļa un 9. pants. </w:t>
      </w:r>
      <w:r>
        <w:rPr>
          <w:shd w:val="clear" w:color="auto" w:fill="FFFFFF"/>
        </w:rPr>
        <w:t>P</w:t>
      </w:r>
      <w:r w:rsidRPr="00931442">
        <w:rPr>
          <w:shd w:val="clear" w:color="auto" w:fill="FFFFFF"/>
        </w:rPr>
        <w:t>ašvaldība</w:t>
      </w:r>
      <w:r w:rsidRPr="00416AEC">
        <w:rPr>
          <w:shd w:val="clear" w:color="auto" w:fill="FFFFFF"/>
        </w:rPr>
        <w:t xml:space="preserve"> sedz 50% no minētajiem izdevumiem, nepārsniedzot </w:t>
      </w:r>
      <w:r w:rsidRPr="00084704">
        <w:rPr>
          <w:shd w:val="clear" w:color="auto" w:fill="FFFFFF"/>
        </w:rPr>
        <w:t xml:space="preserve">100.00 EUR (viens simts </w:t>
      </w:r>
      <w:proofErr w:type="spellStart"/>
      <w:r w:rsidRPr="00084704">
        <w:rPr>
          <w:i/>
          <w:iCs/>
          <w:shd w:val="clear" w:color="auto" w:fill="FFFFFF"/>
        </w:rPr>
        <w:t>e</w:t>
      </w:r>
      <w:r>
        <w:rPr>
          <w:i/>
          <w:iCs/>
          <w:shd w:val="clear" w:color="auto" w:fill="FFFFFF"/>
        </w:rPr>
        <w:t>u</w:t>
      </w:r>
      <w:r w:rsidRPr="00084704">
        <w:rPr>
          <w:i/>
          <w:iCs/>
          <w:shd w:val="clear" w:color="auto" w:fill="FFFFFF"/>
        </w:rPr>
        <w:t>ro</w:t>
      </w:r>
      <w:proofErr w:type="spellEnd"/>
      <w:r>
        <w:rPr>
          <w:shd w:val="clear" w:color="auto" w:fill="FFFFFF"/>
        </w:rPr>
        <w:t>)</w:t>
      </w:r>
      <w:r w:rsidRPr="00416AEC">
        <w:rPr>
          <w:shd w:val="clear" w:color="auto" w:fill="FFFFFF"/>
        </w:rPr>
        <w:t xml:space="preserve">. Lai biedrības un nodibinājumi saņemtu izdevumu segšanu, kas radušies brīvprātīgā darba izpildes gaitā, </w:t>
      </w:r>
      <w:r w:rsidRPr="00931442">
        <w:rPr>
          <w:shd w:val="clear" w:color="auto" w:fill="FFFFFF"/>
        </w:rPr>
        <w:t>pašvaldīb</w:t>
      </w:r>
      <w:r>
        <w:rPr>
          <w:shd w:val="clear" w:color="auto" w:fill="FFFFFF"/>
        </w:rPr>
        <w:t>ā</w:t>
      </w:r>
      <w:r w:rsidRPr="00416AEC">
        <w:rPr>
          <w:shd w:val="clear" w:color="auto" w:fill="FFFFFF"/>
        </w:rPr>
        <w:t xml:space="preserve"> jāiesniedz izdevumu attaisnojoši dokumenti.</w:t>
      </w:r>
    </w:p>
    <w:p w14:paraId="5B2BCB9A" w14:textId="77777777" w:rsidR="00834353" w:rsidRPr="00DD230C" w:rsidRDefault="00834353" w:rsidP="00834353">
      <w:pPr>
        <w:numPr>
          <w:ilvl w:val="0"/>
          <w:numId w:val="10"/>
        </w:numPr>
        <w:overflowPunct w:val="0"/>
        <w:autoSpaceDE w:val="0"/>
        <w:autoSpaceDN w:val="0"/>
        <w:adjustRightInd w:val="0"/>
        <w:spacing w:before="120" w:line="270" w:lineRule="atLeast"/>
        <w:jc w:val="both"/>
        <w:textAlignment w:val="baseline"/>
        <w:rPr>
          <w:color w:val="000000"/>
          <w:shd w:val="clear" w:color="auto" w:fill="FFFFFF"/>
        </w:rPr>
      </w:pPr>
      <w:r>
        <w:rPr>
          <w:shd w:val="clear" w:color="auto" w:fill="FFFFFF"/>
        </w:rPr>
        <w:t>Pašvaldības p</w:t>
      </w:r>
      <w:r w:rsidRPr="00DD230C">
        <w:rPr>
          <w:shd w:val="clear" w:color="auto" w:fill="FFFFFF"/>
        </w:rPr>
        <w:t xml:space="preserve">ar izglītības jomu atbildīgā struktūrvienība </w:t>
      </w:r>
      <w:r w:rsidRPr="00416AEC">
        <w:rPr>
          <w:shd w:val="clear" w:color="auto" w:fill="FFFFFF"/>
        </w:rPr>
        <w:t xml:space="preserve">koordinē </w:t>
      </w:r>
      <w:r>
        <w:rPr>
          <w:shd w:val="clear" w:color="auto" w:fill="FFFFFF"/>
        </w:rPr>
        <w:t>v</w:t>
      </w:r>
      <w:r w:rsidRPr="00416AEC">
        <w:rPr>
          <w:shd w:val="clear" w:color="auto" w:fill="FFFFFF"/>
        </w:rPr>
        <w:t>asaras nodarbinātības pasākumu</w:t>
      </w:r>
      <w:r>
        <w:rPr>
          <w:shd w:val="clear" w:color="auto" w:fill="FFFFFF"/>
        </w:rPr>
        <w:t>,</w:t>
      </w:r>
      <w:r w:rsidRPr="00416AEC">
        <w:rPr>
          <w:shd w:val="clear" w:color="auto" w:fill="FFFFFF"/>
        </w:rPr>
        <w:t xml:space="preserve"> atbilstoši </w:t>
      </w:r>
      <w:r>
        <w:rPr>
          <w:shd w:val="clear" w:color="auto" w:fill="FFFFFF"/>
        </w:rPr>
        <w:t>d</w:t>
      </w:r>
      <w:r w:rsidRPr="00416AEC">
        <w:rPr>
          <w:shd w:val="clear" w:color="auto" w:fill="FFFFFF"/>
        </w:rPr>
        <w:t>arba devēju piedāvātajam darbam, darba vietu skaitam un pašvaldības budžetā paredzētajiem finanšu līdzekļiem</w:t>
      </w:r>
      <w:r w:rsidRPr="00FC0B85">
        <w:rPr>
          <w:color w:val="000000"/>
          <w:shd w:val="clear" w:color="auto" w:fill="FFFFFF"/>
        </w:rPr>
        <w:t>.</w:t>
      </w:r>
    </w:p>
    <w:p w14:paraId="3A2EC67C" w14:textId="77777777" w:rsidR="00834353" w:rsidRPr="00FC0B85" w:rsidRDefault="00834353" w:rsidP="00834353">
      <w:pPr>
        <w:spacing w:line="270" w:lineRule="atLeast"/>
        <w:jc w:val="both"/>
        <w:rPr>
          <w:b/>
          <w:bCs/>
          <w:color w:val="000000"/>
          <w:shd w:val="clear" w:color="auto" w:fill="FFFFFF"/>
        </w:rPr>
      </w:pPr>
      <w:bookmarkStart w:id="5" w:name="p10"/>
      <w:bookmarkStart w:id="6" w:name="p11"/>
      <w:bookmarkStart w:id="7" w:name="348338"/>
      <w:bookmarkEnd w:id="5"/>
      <w:bookmarkEnd w:id="6"/>
    </w:p>
    <w:bookmarkEnd w:id="7"/>
    <w:p w14:paraId="2F816055" w14:textId="77777777" w:rsidR="00834353" w:rsidRPr="00FC0B85" w:rsidRDefault="00834353" w:rsidP="00834353">
      <w:pPr>
        <w:numPr>
          <w:ilvl w:val="0"/>
          <w:numId w:val="11"/>
        </w:numPr>
        <w:spacing w:line="270" w:lineRule="atLeast"/>
        <w:jc w:val="center"/>
        <w:rPr>
          <w:b/>
          <w:bCs/>
          <w:color w:val="000000"/>
          <w:shd w:val="clear" w:color="auto" w:fill="FFFFFF"/>
        </w:rPr>
      </w:pPr>
      <w:r>
        <w:rPr>
          <w:b/>
          <w:bCs/>
          <w:color w:val="000000"/>
          <w:shd w:val="clear" w:color="auto" w:fill="FFFFFF"/>
        </w:rPr>
        <w:t>Noslēguma jautājumi</w:t>
      </w:r>
    </w:p>
    <w:p w14:paraId="11597C31" w14:textId="77777777" w:rsidR="00834353" w:rsidRPr="00FC0B85" w:rsidRDefault="00834353" w:rsidP="00834353">
      <w:pPr>
        <w:spacing w:line="270" w:lineRule="atLeast"/>
        <w:jc w:val="both"/>
        <w:rPr>
          <w:b/>
          <w:bCs/>
          <w:color w:val="000000"/>
          <w:shd w:val="clear" w:color="auto" w:fill="FFFFFF"/>
        </w:rPr>
      </w:pPr>
    </w:p>
    <w:p w14:paraId="30FE1913" w14:textId="77777777" w:rsidR="00834353" w:rsidRPr="00DD230C" w:rsidRDefault="00834353" w:rsidP="00834353">
      <w:pPr>
        <w:numPr>
          <w:ilvl w:val="0"/>
          <w:numId w:val="10"/>
        </w:numPr>
        <w:spacing w:line="270" w:lineRule="atLeast"/>
        <w:jc w:val="both"/>
        <w:rPr>
          <w:color w:val="000000"/>
          <w:shd w:val="clear" w:color="auto" w:fill="FFFFFF"/>
        </w:rPr>
      </w:pPr>
      <w:bookmarkStart w:id="8" w:name="p14"/>
      <w:bookmarkEnd w:id="8"/>
      <w:r w:rsidRPr="00DD230C">
        <w:rPr>
          <w:color w:val="000000"/>
          <w:shd w:val="clear" w:color="auto" w:fill="FFFFFF"/>
        </w:rPr>
        <w:t>Ar noteikumu spēkā stāšanās brīdi spēku zaudē:</w:t>
      </w:r>
    </w:p>
    <w:p w14:paraId="1F14CD5D" w14:textId="77777777" w:rsidR="00834353" w:rsidRDefault="00834353" w:rsidP="00834353">
      <w:pPr>
        <w:numPr>
          <w:ilvl w:val="1"/>
          <w:numId w:val="10"/>
        </w:numPr>
        <w:tabs>
          <w:tab w:val="clear" w:pos="792"/>
        </w:tabs>
        <w:spacing w:before="120" w:line="270" w:lineRule="atLeast"/>
        <w:ind w:left="993" w:hanging="574"/>
        <w:jc w:val="both"/>
        <w:rPr>
          <w:color w:val="000000"/>
          <w:shd w:val="clear" w:color="auto" w:fill="FFFFFF"/>
        </w:rPr>
      </w:pPr>
      <w:r w:rsidRPr="00DD230C">
        <w:rPr>
          <w:color w:val="000000"/>
          <w:shd w:val="clear" w:color="auto" w:fill="FFFFFF"/>
        </w:rPr>
        <w:t>Ķekavas novada pašvaldības noteikumi “Kārtība, kādā tiek organizēts un finansēts skolēnu vasaras nodarbinātības pasākums vasaras brīvlaikā” (apstiprināti ar Ķekavas novada domes 2014. gada 15. maija lēmumu Nr. 5.§ 1. protokols Nr. 13);</w:t>
      </w:r>
    </w:p>
    <w:p w14:paraId="7C172BFE" w14:textId="77777777" w:rsidR="00834353" w:rsidRDefault="00834353" w:rsidP="00834353">
      <w:pPr>
        <w:numPr>
          <w:ilvl w:val="1"/>
          <w:numId w:val="10"/>
        </w:numPr>
        <w:tabs>
          <w:tab w:val="clear" w:pos="792"/>
        </w:tabs>
        <w:spacing w:before="120" w:line="270" w:lineRule="atLeast"/>
        <w:ind w:left="993" w:hanging="574"/>
        <w:jc w:val="both"/>
        <w:rPr>
          <w:color w:val="000000"/>
          <w:shd w:val="clear" w:color="auto" w:fill="FFFFFF"/>
        </w:rPr>
      </w:pPr>
      <w:r w:rsidRPr="00DD230C">
        <w:rPr>
          <w:color w:val="000000"/>
          <w:shd w:val="clear" w:color="auto" w:fill="FFFFFF"/>
        </w:rPr>
        <w:t>Baldones novada pašvaldības noteikumi “Par skolēnu nodarbinātību vasaras brīvlaikā Baldones novada pašvaldībā” (apstiprināti ar Baldones novada domes 2019. gada 26. marta sēdes lēmumu Nr. 4.§, protokols Nr. 48)</w:t>
      </w:r>
      <w:r>
        <w:rPr>
          <w:color w:val="000000"/>
          <w:shd w:val="clear" w:color="auto" w:fill="FFFFFF"/>
        </w:rPr>
        <w:t>.</w:t>
      </w:r>
    </w:p>
    <w:p w14:paraId="1FFFACDB" w14:textId="77777777" w:rsidR="00834353" w:rsidRPr="00DD230C" w:rsidRDefault="00834353" w:rsidP="00834353">
      <w:pPr>
        <w:numPr>
          <w:ilvl w:val="0"/>
          <w:numId w:val="10"/>
        </w:numPr>
        <w:spacing w:before="120" w:line="270" w:lineRule="atLeast"/>
        <w:jc w:val="both"/>
        <w:rPr>
          <w:color w:val="000000"/>
          <w:shd w:val="clear" w:color="auto" w:fill="FFFFFF"/>
        </w:rPr>
      </w:pPr>
      <w:r>
        <w:rPr>
          <w:shd w:val="clear" w:color="auto" w:fill="FFFFFF"/>
        </w:rPr>
        <w:t>L</w:t>
      </w:r>
      <w:r w:rsidRPr="00416AEC">
        <w:rPr>
          <w:shd w:val="clear" w:color="auto" w:fill="FFFFFF"/>
        </w:rPr>
        <w:t>īgum</w:t>
      </w:r>
      <w:r>
        <w:rPr>
          <w:shd w:val="clear" w:color="auto" w:fill="FFFFFF"/>
        </w:rPr>
        <w:t>i</w:t>
      </w:r>
      <w:r w:rsidRPr="00416AEC">
        <w:rPr>
          <w:shd w:val="clear" w:color="auto" w:fill="FFFFFF"/>
        </w:rPr>
        <w:t xml:space="preserve"> par </w:t>
      </w:r>
      <w:r>
        <w:rPr>
          <w:shd w:val="clear" w:color="auto" w:fill="FFFFFF"/>
        </w:rPr>
        <w:t>d</w:t>
      </w:r>
      <w:r w:rsidRPr="00416AEC">
        <w:rPr>
          <w:shd w:val="clear" w:color="auto" w:fill="FFFFFF"/>
        </w:rPr>
        <w:t xml:space="preserve">arba vietu nodrošināšanu </w:t>
      </w:r>
      <w:r>
        <w:rPr>
          <w:shd w:val="clear" w:color="auto" w:fill="FFFFFF"/>
        </w:rPr>
        <w:t>s</w:t>
      </w:r>
      <w:r w:rsidRPr="00416AEC">
        <w:rPr>
          <w:shd w:val="clear" w:color="auto" w:fill="FFFFFF"/>
        </w:rPr>
        <w:t>kolēniem vasaras nodarbinātības pasākumos</w:t>
      </w:r>
      <w:r>
        <w:rPr>
          <w:shd w:val="clear" w:color="auto" w:fill="FFFFFF"/>
        </w:rPr>
        <w:t xml:space="preserve">, kas ar </w:t>
      </w:r>
      <w:r w:rsidRPr="00DD230C">
        <w:rPr>
          <w:color w:val="000000"/>
          <w:shd w:val="clear" w:color="auto" w:fill="FFFFFF"/>
        </w:rPr>
        <w:t>pašvaldīb</w:t>
      </w:r>
      <w:r>
        <w:rPr>
          <w:color w:val="000000"/>
          <w:shd w:val="clear" w:color="auto" w:fill="FFFFFF"/>
        </w:rPr>
        <w:t>u</w:t>
      </w:r>
      <w:r w:rsidRPr="00DD230C">
        <w:rPr>
          <w:color w:val="000000"/>
          <w:shd w:val="clear" w:color="auto" w:fill="FFFFFF"/>
        </w:rPr>
        <w:t xml:space="preserve"> </w:t>
      </w:r>
      <w:r>
        <w:rPr>
          <w:shd w:val="clear" w:color="auto" w:fill="FFFFFF"/>
        </w:rPr>
        <w:t>noslēgti līdz noteikumu spēkā stāšanās brīdim, tiek izpildīti atbilstoši tiem noteikumiem, kādi bija spēkā šo līgumu noslēgšanas brīdī.</w:t>
      </w:r>
    </w:p>
    <w:p w14:paraId="56F4DEF9" w14:textId="77777777" w:rsidR="001C6373" w:rsidRDefault="001C6373" w:rsidP="008F0994">
      <w:pPr>
        <w:overflowPunct w:val="0"/>
        <w:autoSpaceDE w:val="0"/>
        <w:autoSpaceDN w:val="0"/>
        <w:adjustRightInd w:val="0"/>
        <w:textAlignment w:val="baseline"/>
        <w:rPr>
          <w:rFonts w:eastAsia="Times New Roman"/>
          <w:szCs w:val="24"/>
        </w:rPr>
      </w:pPr>
    </w:p>
    <w:p w14:paraId="5E41EBF0" w14:textId="77777777" w:rsidR="0059457F" w:rsidRDefault="0059457F" w:rsidP="008F0994">
      <w:pPr>
        <w:overflowPunct w:val="0"/>
        <w:autoSpaceDE w:val="0"/>
        <w:autoSpaceDN w:val="0"/>
        <w:adjustRightInd w:val="0"/>
        <w:textAlignment w:val="baseline"/>
        <w:rPr>
          <w:rFonts w:eastAsia="Times New Roman"/>
          <w:szCs w:val="24"/>
        </w:rPr>
      </w:pPr>
    </w:p>
    <w:p w14:paraId="242A5A38" w14:textId="0781E43E" w:rsidR="008F0994" w:rsidRDefault="00834353" w:rsidP="008F0994">
      <w:pPr>
        <w:overflowPunct w:val="0"/>
        <w:autoSpaceDE w:val="0"/>
        <w:autoSpaceDN w:val="0"/>
        <w:adjustRightInd w:val="0"/>
        <w:textAlignment w:val="baseline"/>
        <w:rPr>
          <w:rFonts w:eastAsia="Times New Roman"/>
          <w:szCs w:val="24"/>
        </w:rPr>
      </w:pPr>
      <w:r>
        <w:rPr>
          <w:rFonts w:eastAsia="Times New Roman"/>
          <w:szCs w:val="24"/>
        </w:rPr>
        <w:t>Domes priekšsēdētājs</w:t>
      </w:r>
      <w:r w:rsidR="008F0994">
        <w:rPr>
          <w:rFonts w:eastAsia="Times New Roman"/>
          <w:szCs w:val="24"/>
        </w:rPr>
        <w:t>:</w:t>
      </w:r>
      <w:r w:rsidR="008F0994">
        <w:rPr>
          <w:rFonts w:eastAsia="Times New Roman"/>
          <w:szCs w:val="24"/>
        </w:rPr>
        <w:tab/>
        <w:t xml:space="preserve">            (</w:t>
      </w:r>
      <w:r w:rsidR="000C1C2B">
        <w:rPr>
          <w:rFonts w:eastAsia="Times New Roman"/>
          <w:szCs w:val="24"/>
        </w:rPr>
        <w:t>*</w:t>
      </w:r>
      <w:r w:rsidR="008F0994">
        <w:rPr>
          <w:rFonts w:eastAsia="Times New Roman"/>
          <w:szCs w:val="24"/>
        </w:rPr>
        <w:t xml:space="preserve">PARAKSTS)          </w:t>
      </w:r>
      <w:r w:rsidR="008F0994">
        <w:rPr>
          <w:rFonts w:eastAsia="Times New Roman"/>
          <w:szCs w:val="24"/>
        </w:rPr>
        <w:tab/>
      </w:r>
      <w:proofErr w:type="spellStart"/>
      <w:r w:rsidR="00EF2A1A">
        <w:rPr>
          <w:rFonts w:eastAsia="Times New Roman"/>
          <w:szCs w:val="24"/>
        </w:rPr>
        <w:t>J.Žilko</w:t>
      </w:r>
      <w:proofErr w:type="spellEnd"/>
    </w:p>
    <w:p w14:paraId="07D3EEFD" w14:textId="77777777" w:rsidR="0008709D" w:rsidRPr="0008709D" w:rsidRDefault="0008709D" w:rsidP="0008709D">
      <w:pPr>
        <w:overflowPunct w:val="0"/>
        <w:autoSpaceDE w:val="0"/>
        <w:autoSpaceDN w:val="0"/>
        <w:adjustRightInd w:val="0"/>
        <w:textAlignment w:val="baseline"/>
        <w:rPr>
          <w:rFonts w:eastAsia="Times New Roman"/>
          <w:szCs w:val="20"/>
        </w:rPr>
      </w:pPr>
    </w:p>
    <w:p w14:paraId="6550D82A" w14:textId="140D0808" w:rsidR="0008709D" w:rsidRDefault="0008709D" w:rsidP="00E6546F"/>
    <w:p w14:paraId="52F9C4F1" w14:textId="02A1E0F2" w:rsidR="00332642" w:rsidRDefault="00332642" w:rsidP="00E6546F"/>
    <w:p w14:paraId="173F5778" w14:textId="740B48DF" w:rsidR="00834353" w:rsidRDefault="00834353" w:rsidP="00E6546F"/>
    <w:p w14:paraId="6FF77F48" w14:textId="04DAD922" w:rsidR="00834353" w:rsidRDefault="00834353" w:rsidP="00E6546F"/>
    <w:p w14:paraId="5AC89716" w14:textId="5C590780" w:rsidR="00834353" w:rsidRDefault="00834353" w:rsidP="00E6546F"/>
    <w:p w14:paraId="5E81918A" w14:textId="2BB94562" w:rsidR="00834353" w:rsidRDefault="00834353" w:rsidP="00E6546F"/>
    <w:p w14:paraId="7DA789CE" w14:textId="1F5E8F6F" w:rsidR="00834353" w:rsidRDefault="00834353" w:rsidP="00E6546F"/>
    <w:p w14:paraId="09B168DF" w14:textId="7610FACA" w:rsidR="00834353" w:rsidRDefault="00834353" w:rsidP="00E6546F"/>
    <w:p w14:paraId="0472180A" w14:textId="2810E677" w:rsidR="00834353" w:rsidRDefault="00834353" w:rsidP="00E6546F"/>
    <w:p w14:paraId="2B662ADD" w14:textId="09872CA4" w:rsidR="00834353" w:rsidRDefault="00834353" w:rsidP="00E6546F"/>
    <w:p w14:paraId="21C84694" w14:textId="1B485BAF" w:rsidR="00834353" w:rsidRDefault="00834353" w:rsidP="00E6546F"/>
    <w:p w14:paraId="41F1F9BA" w14:textId="7B063466" w:rsidR="00834353" w:rsidRDefault="00834353" w:rsidP="00E6546F"/>
    <w:p w14:paraId="38153979" w14:textId="214A99B8" w:rsidR="00834353" w:rsidRDefault="00834353" w:rsidP="00E6546F"/>
    <w:p w14:paraId="45F7FB9D" w14:textId="557C92B8" w:rsidR="00834353" w:rsidRDefault="00834353" w:rsidP="00E6546F"/>
    <w:p w14:paraId="27159122" w14:textId="016D9B99" w:rsidR="00834353" w:rsidRDefault="00834353" w:rsidP="00E6546F"/>
    <w:p w14:paraId="64F6F2AE" w14:textId="70C8DC98" w:rsidR="00834353" w:rsidRDefault="00834353" w:rsidP="00E6546F"/>
    <w:p w14:paraId="64C3A149" w14:textId="400F6747" w:rsidR="00834353" w:rsidRDefault="00834353" w:rsidP="00E6546F"/>
    <w:p w14:paraId="29F9EF01" w14:textId="7452B587" w:rsidR="00834353" w:rsidRDefault="00834353" w:rsidP="00E6546F"/>
    <w:p w14:paraId="240AF6C7" w14:textId="53A9F826" w:rsidR="00834353" w:rsidRDefault="00834353" w:rsidP="00E6546F"/>
    <w:p w14:paraId="3AA1AB10" w14:textId="672C55CF" w:rsidR="00834353" w:rsidRDefault="00834353" w:rsidP="00E6546F"/>
    <w:p w14:paraId="2AE4CD9A" w14:textId="26B059E6" w:rsidR="00834353" w:rsidRDefault="00834353" w:rsidP="00E6546F"/>
    <w:p w14:paraId="567594EF" w14:textId="77DF807E" w:rsidR="00834353" w:rsidRDefault="00834353" w:rsidP="00E6546F"/>
    <w:p w14:paraId="4E2E7B7A" w14:textId="4EBBD203" w:rsidR="00834353" w:rsidRDefault="00834353" w:rsidP="00834353">
      <w:pPr>
        <w:jc w:val="right"/>
        <w:rPr>
          <w:b/>
          <w:bCs/>
        </w:rPr>
      </w:pPr>
      <w:r w:rsidRPr="00834353">
        <w:rPr>
          <w:b/>
          <w:bCs/>
        </w:rPr>
        <w:lastRenderedPageBreak/>
        <w:t>Pielikums</w:t>
      </w:r>
    </w:p>
    <w:p w14:paraId="16749C07" w14:textId="5E126298" w:rsidR="00834353" w:rsidRPr="00834353" w:rsidRDefault="00834353" w:rsidP="00834353">
      <w:pPr>
        <w:jc w:val="right"/>
        <w:rPr>
          <w:i/>
          <w:iCs/>
          <w:sz w:val="22"/>
        </w:rPr>
      </w:pPr>
      <w:r w:rsidRPr="00834353">
        <w:rPr>
          <w:i/>
          <w:iCs/>
          <w:sz w:val="22"/>
        </w:rPr>
        <w:t>Ķekavas novada pašvaldības noteikumiem</w:t>
      </w:r>
    </w:p>
    <w:p w14:paraId="6843E4F0" w14:textId="77777777" w:rsidR="00834353" w:rsidRPr="00834353" w:rsidRDefault="00834353" w:rsidP="00834353">
      <w:pPr>
        <w:jc w:val="right"/>
        <w:rPr>
          <w:i/>
          <w:iCs/>
          <w:sz w:val="22"/>
        </w:rPr>
      </w:pPr>
      <w:r w:rsidRPr="00834353">
        <w:rPr>
          <w:i/>
          <w:iCs/>
          <w:sz w:val="22"/>
        </w:rPr>
        <w:t>“Kārtība, kādā tiek organizēts un finansēts</w:t>
      </w:r>
    </w:p>
    <w:p w14:paraId="0FB2C16D" w14:textId="77777777" w:rsidR="00834353" w:rsidRPr="00834353" w:rsidRDefault="00834353" w:rsidP="00834353">
      <w:pPr>
        <w:jc w:val="right"/>
        <w:rPr>
          <w:i/>
          <w:iCs/>
          <w:sz w:val="22"/>
        </w:rPr>
      </w:pPr>
      <w:r w:rsidRPr="00834353">
        <w:rPr>
          <w:i/>
          <w:iCs/>
          <w:sz w:val="22"/>
        </w:rPr>
        <w:t>skolēnu vasaras nodarbinātības pasākums</w:t>
      </w:r>
    </w:p>
    <w:p w14:paraId="57B33E33" w14:textId="5979FF6C" w:rsidR="00834353" w:rsidRPr="00834353" w:rsidRDefault="00834353" w:rsidP="00834353">
      <w:pPr>
        <w:jc w:val="right"/>
        <w:rPr>
          <w:i/>
          <w:iCs/>
          <w:sz w:val="22"/>
        </w:rPr>
      </w:pPr>
      <w:r w:rsidRPr="00834353">
        <w:rPr>
          <w:i/>
          <w:iCs/>
          <w:sz w:val="22"/>
        </w:rPr>
        <w:t>vasaras brī</w:t>
      </w:r>
      <w:r>
        <w:rPr>
          <w:i/>
          <w:iCs/>
          <w:sz w:val="22"/>
        </w:rPr>
        <w:t>v</w:t>
      </w:r>
      <w:r w:rsidRPr="00834353">
        <w:rPr>
          <w:i/>
          <w:iCs/>
          <w:sz w:val="22"/>
        </w:rPr>
        <w:t>laikā”</w:t>
      </w:r>
    </w:p>
    <w:p w14:paraId="12660EEF" w14:textId="77777777" w:rsidR="00834353" w:rsidRDefault="00834353" w:rsidP="00834353">
      <w:pPr>
        <w:jc w:val="center"/>
        <w:rPr>
          <w:sz w:val="22"/>
        </w:rPr>
      </w:pPr>
    </w:p>
    <w:p w14:paraId="7057A995" w14:textId="77777777" w:rsidR="00834353" w:rsidRPr="00834353" w:rsidRDefault="00834353" w:rsidP="00834353">
      <w:pPr>
        <w:jc w:val="center"/>
        <w:rPr>
          <w:b/>
          <w:bCs/>
        </w:rPr>
      </w:pPr>
      <w:r w:rsidRPr="00834353">
        <w:rPr>
          <w:b/>
          <w:bCs/>
        </w:rPr>
        <w:t>Pieteikuma anketa darba devējiem</w:t>
      </w:r>
    </w:p>
    <w:p w14:paraId="6E11B342" w14:textId="77777777" w:rsidR="00834353" w:rsidRDefault="00834353" w:rsidP="0083435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6713"/>
      </w:tblGrid>
      <w:tr w:rsidR="00834353" w:rsidRPr="00C24DF2" w14:paraId="63C9957D" w14:textId="77777777" w:rsidTr="008632AA">
        <w:trPr>
          <w:trHeight w:val="338"/>
        </w:trPr>
        <w:tc>
          <w:tcPr>
            <w:tcW w:w="1809" w:type="dxa"/>
          </w:tcPr>
          <w:p w14:paraId="3816EE2D" w14:textId="77777777" w:rsidR="00834353" w:rsidRPr="00C24DF2" w:rsidRDefault="00834353" w:rsidP="008632AA">
            <w:pPr>
              <w:jc w:val="center"/>
            </w:pPr>
            <w:r>
              <w:t>Organizācijas n</w:t>
            </w:r>
            <w:r w:rsidRPr="00C24DF2">
              <w:t>osaukums</w:t>
            </w:r>
          </w:p>
        </w:tc>
        <w:tc>
          <w:tcPr>
            <w:tcW w:w="6713" w:type="dxa"/>
          </w:tcPr>
          <w:p w14:paraId="62BC1048" w14:textId="77777777" w:rsidR="00834353" w:rsidRPr="00C24DF2" w:rsidRDefault="00834353" w:rsidP="008632AA"/>
        </w:tc>
      </w:tr>
      <w:tr w:rsidR="00834353" w:rsidRPr="00C24DF2" w14:paraId="7D28C237" w14:textId="77777777" w:rsidTr="008632AA">
        <w:trPr>
          <w:trHeight w:val="413"/>
        </w:trPr>
        <w:tc>
          <w:tcPr>
            <w:tcW w:w="1809" w:type="dxa"/>
          </w:tcPr>
          <w:p w14:paraId="4778B580" w14:textId="77777777" w:rsidR="00834353" w:rsidRPr="00C24DF2" w:rsidRDefault="00834353" w:rsidP="008632AA">
            <w:pPr>
              <w:jc w:val="center"/>
            </w:pPr>
            <w:r w:rsidRPr="00C24DF2">
              <w:t>Kontaktpersona</w:t>
            </w:r>
          </w:p>
        </w:tc>
        <w:tc>
          <w:tcPr>
            <w:tcW w:w="6713" w:type="dxa"/>
          </w:tcPr>
          <w:p w14:paraId="7CD7C836" w14:textId="77777777" w:rsidR="00834353" w:rsidRPr="00C24DF2" w:rsidRDefault="00834353" w:rsidP="008632AA"/>
        </w:tc>
      </w:tr>
      <w:tr w:rsidR="00834353" w:rsidRPr="00C24DF2" w14:paraId="67BE5AF3" w14:textId="77777777" w:rsidTr="008632AA">
        <w:trPr>
          <w:trHeight w:val="561"/>
        </w:trPr>
        <w:tc>
          <w:tcPr>
            <w:tcW w:w="1809" w:type="dxa"/>
          </w:tcPr>
          <w:p w14:paraId="1FAFA8E6" w14:textId="77777777" w:rsidR="00834353" w:rsidRPr="00C24DF2" w:rsidRDefault="00834353" w:rsidP="008632AA">
            <w:pPr>
              <w:jc w:val="center"/>
            </w:pPr>
            <w:r w:rsidRPr="00C24DF2">
              <w:t>Adrese</w:t>
            </w:r>
          </w:p>
        </w:tc>
        <w:tc>
          <w:tcPr>
            <w:tcW w:w="6713" w:type="dxa"/>
          </w:tcPr>
          <w:p w14:paraId="30EF4F34" w14:textId="77777777" w:rsidR="00834353" w:rsidRPr="00C24DF2" w:rsidRDefault="00834353" w:rsidP="008632AA"/>
        </w:tc>
      </w:tr>
      <w:tr w:rsidR="00834353" w:rsidRPr="00C24DF2" w14:paraId="326182F9" w14:textId="77777777" w:rsidTr="008632AA">
        <w:trPr>
          <w:trHeight w:val="413"/>
        </w:trPr>
        <w:tc>
          <w:tcPr>
            <w:tcW w:w="1809" w:type="dxa"/>
          </w:tcPr>
          <w:p w14:paraId="0CB40D0C" w14:textId="77777777" w:rsidR="00834353" w:rsidRPr="00C24DF2" w:rsidRDefault="00834353" w:rsidP="008632AA">
            <w:pPr>
              <w:jc w:val="center"/>
            </w:pPr>
            <w:r w:rsidRPr="00C24DF2">
              <w:t>Telefona nr.</w:t>
            </w:r>
          </w:p>
        </w:tc>
        <w:tc>
          <w:tcPr>
            <w:tcW w:w="6713" w:type="dxa"/>
          </w:tcPr>
          <w:p w14:paraId="726546FE" w14:textId="77777777" w:rsidR="00834353" w:rsidRPr="00C24DF2" w:rsidRDefault="00834353" w:rsidP="008632AA"/>
        </w:tc>
      </w:tr>
      <w:tr w:rsidR="00834353" w:rsidRPr="00C24DF2" w14:paraId="279B3A0B" w14:textId="77777777" w:rsidTr="008632AA">
        <w:trPr>
          <w:trHeight w:val="405"/>
        </w:trPr>
        <w:tc>
          <w:tcPr>
            <w:tcW w:w="1809" w:type="dxa"/>
          </w:tcPr>
          <w:p w14:paraId="61EA584E" w14:textId="77777777" w:rsidR="00834353" w:rsidRPr="00C24DF2" w:rsidRDefault="00834353" w:rsidP="008632AA">
            <w:pPr>
              <w:jc w:val="center"/>
            </w:pPr>
            <w:r w:rsidRPr="00C24DF2">
              <w:t>e-pasts</w:t>
            </w:r>
          </w:p>
        </w:tc>
        <w:tc>
          <w:tcPr>
            <w:tcW w:w="6713" w:type="dxa"/>
          </w:tcPr>
          <w:p w14:paraId="764A9DF8" w14:textId="77777777" w:rsidR="00834353" w:rsidRPr="00C24DF2" w:rsidRDefault="00834353" w:rsidP="008632AA"/>
        </w:tc>
      </w:tr>
      <w:tr w:rsidR="00834353" w:rsidRPr="00C24DF2" w14:paraId="4B073839" w14:textId="77777777" w:rsidTr="008632AA">
        <w:trPr>
          <w:trHeight w:val="1701"/>
        </w:trPr>
        <w:tc>
          <w:tcPr>
            <w:tcW w:w="1809" w:type="dxa"/>
          </w:tcPr>
          <w:p w14:paraId="090E70B8" w14:textId="77777777" w:rsidR="00834353" w:rsidRPr="00C24DF2" w:rsidRDefault="00834353" w:rsidP="008632AA">
            <w:pPr>
              <w:jc w:val="center"/>
            </w:pPr>
            <w:r>
              <w:t>veicamā</w:t>
            </w:r>
            <w:r w:rsidRPr="00C24DF2">
              <w:t xml:space="preserve"> darba apraksts</w:t>
            </w:r>
          </w:p>
        </w:tc>
        <w:tc>
          <w:tcPr>
            <w:tcW w:w="6713" w:type="dxa"/>
          </w:tcPr>
          <w:p w14:paraId="0A070994" w14:textId="77777777" w:rsidR="00834353" w:rsidRPr="00C24DF2" w:rsidRDefault="00834353" w:rsidP="008632AA"/>
        </w:tc>
      </w:tr>
      <w:tr w:rsidR="00834353" w:rsidRPr="00C24DF2" w14:paraId="67D69B8C" w14:textId="77777777" w:rsidTr="008632AA">
        <w:trPr>
          <w:trHeight w:val="1323"/>
        </w:trPr>
        <w:tc>
          <w:tcPr>
            <w:tcW w:w="1809" w:type="dxa"/>
          </w:tcPr>
          <w:p w14:paraId="6F04CB28" w14:textId="77777777" w:rsidR="00834353" w:rsidRPr="00C24DF2" w:rsidRDefault="00834353" w:rsidP="008632AA">
            <w:pPr>
              <w:jc w:val="center"/>
            </w:pPr>
            <w:r w:rsidRPr="00C24DF2">
              <w:t>Laika peri</w:t>
            </w:r>
            <w:r>
              <w:t>ods, kurā tiks nodrošināta prakses vieta</w:t>
            </w:r>
          </w:p>
        </w:tc>
        <w:tc>
          <w:tcPr>
            <w:tcW w:w="6713" w:type="dxa"/>
          </w:tcPr>
          <w:p w14:paraId="25F29F51" w14:textId="77777777" w:rsidR="00834353" w:rsidRPr="00C24DF2" w:rsidRDefault="00834353" w:rsidP="008632AA"/>
        </w:tc>
      </w:tr>
      <w:tr w:rsidR="00834353" w:rsidRPr="00C24DF2" w14:paraId="7B8E9992" w14:textId="77777777" w:rsidTr="008632AA">
        <w:trPr>
          <w:trHeight w:val="846"/>
        </w:trPr>
        <w:tc>
          <w:tcPr>
            <w:tcW w:w="1809" w:type="dxa"/>
          </w:tcPr>
          <w:p w14:paraId="2F1A41BF" w14:textId="77777777" w:rsidR="00834353" w:rsidRPr="00C24DF2" w:rsidRDefault="00834353" w:rsidP="008632AA">
            <w:pPr>
              <w:jc w:val="center"/>
            </w:pPr>
            <w:r>
              <w:t>Prakses vietu skaits bērniem un jauniešiem</w:t>
            </w:r>
          </w:p>
        </w:tc>
        <w:tc>
          <w:tcPr>
            <w:tcW w:w="6713" w:type="dxa"/>
          </w:tcPr>
          <w:p w14:paraId="1D5907D8" w14:textId="77777777" w:rsidR="00834353" w:rsidRPr="00C24DF2" w:rsidRDefault="00834353" w:rsidP="008632AA"/>
        </w:tc>
      </w:tr>
      <w:tr w:rsidR="00834353" w:rsidRPr="00C24DF2" w14:paraId="49A22313" w14:textId="77777777" w:rsidTr="008632AA">
        <w:trPr>
          <w:trHeight w:val="846"/>
        </w:trPr>
        <w:tc>
          <w:tcPr>
            <w:tcW w:w="1809" w:type="dxa"/>
          </w:tcPr>
          <w:p w14:paraId="28A66768" w14:textId="77777777" w:rsidR="00834353" w:rsidRPr="00C24DF2" w:rsidRDefault="00834353" w:rsidP="008632AA">
            <w:pPr>
              <w:jc w:val="center"/>
            </w:pPr>
            <w:r w:rsidRPr="00C24DF2">
              <w:t>Cita saistošā informācija</w:t>
            </w:r>
          </w:p>
        </w:tc>
        <w:tc>
          <w:tcPr>
            <w:tcW w:w="6713" w:type="dxa"/>
          </w:tcPr>
          <w:p w14:paraId="12D9D3E1" w14:textId="77777777" w:rsidR="00834353" w:rsidRPr="00C24DF2" w:rsidRDefault="00834353" w:rsidP="008632AA"/>
        </w:tc>
      </w:tr>
    </w:tbl>
    <w:p w14:paraId="6C285C8D" w14:textId="77777777" w:rsidR="00834353" w:rsidRDefault="00834353" w:rsidP="00834353"/>
    <w:p w14:paraId="63738674" w14:textId="77777777" w:rsidR="00834353" w:rsidRDefault="00834353" w:rsidP="00834353"/>
    <w:p w14:paraId="1CAF146F" w14:textId="77777777" w:rsidR="00834353" w:rsidRDefault="00834353" w:rsidP="00834353">
      <w:pPr>
        <w:overflowPunct w:val="0"/>
        <w:autoSpaceDE w:val="0"/>
        <w:autoSpaceDN w:val="0"/>
        <w:adjustRightInd w:val="0"/>
        <w:textAlignment w:val="baseline"/>
        <w:rPr>
          <w:rFonts w:eastAsia="Times New Roman"/>
          <w:szCs w:val="24"/>
        </w:rPr>
      </w:pPr>
      <w:r>
        <w:rPr>
          <w:rFonts w:eastAsia="Times New Roman"/>
          <w:szCs w:val="24"/>
        </w:rPr>
        <w:t>Domes priekšsēdētājs:</w:t>
      </w:r>
      <w:r>
        <w:rPr>
          <w:rFonts w:eastAsia="Times New Roman"/>
          <w:szCs w:val="24"/>
        </w:rPr>
        <w:tab/>
        <w:t xml:space="preserve">            (*PARAKSTS)          </w:t>
      </w:r>
      <w:r>
        <w:rPr>
          <w:rFonts w:eastAsia="Times New Roman"/>
          <w:szCs w:val="24"/>
        </w:rPr>
        <w:tab/>
      </w:r>
      <w:proofErr w:type="spellStart"/>
      <w:r>
        <w:rPr>
          <w:rFonts w:eastAsia="Times New Roman"/>
          <w:szCs w:val="24"/>
        </w:rPr>
        <w:t>J.Žilko</w:t>
      </w:r>
      <w:proofErr w:type="spellEnd"/>
    </w:p>
    <w:p w14:paraId="7B0FC52D" w14:textId="270C474F" w:rsidR="00834353" w:rsidRDefault="00834353" w:rsidP="00E6546F"/>
    <w:p w14:paraId="1D187433" w14:textId="77777777" w:rsidR="00834353" w:rsidRDefault="00834353" w:rsidP="00E6546F"/>
    <w:p w14:paraId="07CBD399" w14:textId="318159F8" w:rsidR="00332642" w:rsidRDefault="00332642" w:rsidP="00E6546F"/>
    <w:p w14:paraId="4A653A36" w14:textId="28770F85" w:rsidR="00332642" w:rsidRDefault="00332642" w:rsidP="00E6546F"/>
    <w:p w14:paraId="7A9B3C5A" w14:textId="30673D23" w:rsidR="00332642" w:rsidRDefault="00332642" w:rsidP="00E6546F"/>
    <w:p w14:paraId="03A125AF" w14:textId="582F665E" w:rsidR="00332642" w:rsidRDefault="00332642" w:rsidP="00E6546F"/>
    <w:p w14:paraId="2D76FC0A" w14:textId="48AFE7F2" w:rsidR="00332642" w:rsidRDefault="00332642" w:rsidP="00E6546F"/>
    <w:p w14:paraId="1F62005D" w14:textId="0DB4B446" w:rsidR="00332642" w:rsidRDefault="00332642" w:rsidP="00E6546F"/>
    <w:p w14:paraId="687495A7" w14:textId="5B9E18A9" w:rsidR="00332642" w:rsidRDefault="00332642" w:rsidP="00E6546F"/>
    <w:p w14:paraId="5B24E1EF" w14:textId="30FC8629" w:rsidR="00332642" w:rsidRDefault="00332642" w:rsidP="00E6546F"/>
    <w:p w14:paraId="62B3A1CB" w14:textId="2052CCDA" w:rsidR="00332642" w:rsidRDefault="00332642" w:rsidP="00E6546F"/>
    <w:p w14:paraId="23899473" w14:textId="7010BDAA" w:rsidR="00332642" w:rsidRDefault="00332642" w:rsidP="00E6546F"/>
    <w:p w14:paraId="4D49244F" w14:textId="0A02C6CA" w:rsidR="00332642" w:rsidRDefault="00332642" w:rsidP="00E6546F"/>
    <w:p w14:paraId="2790EFED" w14:textId="7E5127F1" w:rsidR="00332642" w:rsidRDefault="00332642" w:rsidP="00E6546F"/>
    <w:p w14:paraId="0A764862" w14:textId="76C38694" w:rsidR="00332642" w:rsidRDefault="00332642" w:rsidP="00E6546F"/>
    <w:p w14:paraId="460ED7B2" w14:textId="4275B24A" w:rsidR="00332642" w:rsidRDefault="00332642" w:rsidP="00E6546F"/>
    <w:p w14:paraId="38458691" w14:textId="5E483FAA" w:rsidR="00332642" w:rsidRDefault="00332642" w:rsidP="00E6546F"/>
    <w:p w14:paraId="14BF588B" w14:textId="0BB482AC" w:rsidR="00332642" w:rsidRDefault="00332642" w:rsidP="00E6546F"/>
    <w:p w14:paraId="2705C07A" w14:textId="22B5C072" w:rsidR="00332642" w:rsidRDefault="00332642" w:rsidP="00E6546F"/>
    <w:p w14:paraId="31A48AC4" w14:textId="106C4145" w:rsidR="00332642" w:rsidRDefault="00332642" w:rsidP="00E6546F"/>
    <w:p w14:paraId="2410B328" w14:textId="77777777" w:rsidR="00332642" w:rsidRPr="00E6546F" w:rsidRDefault="00332642" w:rsidP="00E6546F"/>
    <w:sectPr w:rsidR="00332642" w:rsidRPr="00E6546F" w:rsidSect="00984571">
      <w:footerReference w:type="even" r:id="rId11"/>
      <w:footerReference w:type="default" r:id="rId12"/>
      <w:headerReference w:type="first" r:id="rId13"/>
      <w:footerReference w:type="first" r:id="rId14"/>
      <w:pgSz w:w="11906" w:h="16838" w:code="9"/>
      <w:pgMar w:top="1080" w:right="707" w:bottom="1134" w:left="1701"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756A5" w14:textId="77777777" w:rsidR="007C106C" w:rsidRDefault="007C106C" w:rsidP="001D793B">
      <w:r>
        <w:separator/>
      </w:r>
    </w:p>
  </w:endnote>
  <w:endnote w:type="continuationSeparator" w:id="0">
    <w:p w14:paraId="64394568" w14:textId="77777777" w:rsidR="007C106C" w:rsidRDefault="007C106C" w:rsidP="001D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698" w14:textId="77777777" w:rsidR="002D67DE" w:rsidRDefault="002D67DE" w:rsidP="00FF026C">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8672AA4" w14:textId="77777777" w:rsidR="00ED7B75" w:rsidRDefault="00ED7B75" w:rsidP="002D67D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ABCB" w14:textId="77777777" w:rsidR="002D67DE" w:rsidRDefault="002D67DE" w:rsidP="00FF026C">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84571">
      <w:rPr>
        <w:rStyle w:val="Lappusesnumurs"/>
        <w:noProof/>
      </w:rPr>
      <w:t>2</w:t>
    </w:r>
    <w:r>
      <w:rPr>
        <w:rStyle w:val="Lappusesnumurs"/>
      </w:rPr>
      <w:fldChar w:fldCharType="end"/>
    </w:r>
  </w:p>
  <w:p w14:paraId="45E9E601" w14:textId="77777777" w:rsidR="00332642" w:rsidRDefault="00332642" w:rsidP="00332642">
    <w:pPr>
      <w:rPr>
        <w:b/>
        <w:sz w:val="20"/>
        <w:szCs w:val="20"/>
        <w:lang w:eastAsia="lv-LV"/>
      </w:rPr>
    </w:pPr>
    <w:r w:rsidRPr="0008709D">
      <w:rPr>
        <w:b/>
        <w:sz w:val="20"/>
        <w:szCs w:val="20"/>
        <w:lang w:eastAsia="lv-LV"/>
      </w:rPr>
      <w:t xml:space="preserve">*ŠIS  DOKUMENTS  IR  ELEKTRONISKI  PARAKSTĪTS  AR  </w:t>
    </w:r>
  </w:p>
  <w:p w14:paraId="392981EA" w14:textId="77777777" w:rsidR="00332642" w:rsidRPr="00E6546F" w:rsidRDefault="00332642" w:rsidP="00332642">
    <w:r w:rsidRPr="0008709D">
      <w:rPr>
        <w:b/>
        <w:sz w:val="20"/>
        <w:szCs w:val="20"/>
        <w:lang w:eastAsia="lv-LV"/>
      </w:rPr>
      <w:t>DROŠU ELEKTRONISKO  PARAKSTU  UN  SATUR  LAIKA  ZĪMOGU.</w:t>
    </w:r>
  </w:p>
  <w:p w14:paraId="00723C5A" w14:textId="77777777" w:rsidR="00ED7B75" w:rsidRDefault="00ED7B75" w:rsidP="002D67DE">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A411" w14:textId="77777777" w:rsidR="00332642" w:rsidRDefault="0059457F" w:rsidP="0059457F">
    <w:pPr>
      <w:rPr>
        <w:b/>
        <w:sz w:val="20"/>
        <w:szCs w:val="20"/>
        <w:lang w:eastAsia="lv-LV"/>
      </w:rPr>
    </w:pPr>
    <w:bookmarkStart w:id="9" w:name="_Hlk95808303"/>
    <w:r w:rsidRPr="0008709D">
      <w:rPr>
        <w:b/>
        <w:sz w:val="20"/>
        <w:szCs w:val="20"/>
        <w:lang w:eastAsia="lv-LV"/>
      </w:rPr>
      <w:t xml:space="preserve">*ŠIS  DOKUMENTS  IR  ELEKTRONISKI  PARAKSTĪTS  AR  </w:t>
    </w:r>
  </w:p>
  <w:p w14:paraId="104F1FD5" w14:textId="10772FD4" w:rsidR="0059457F" w:rsidRPr="00E6546F" w:rsidRDefault="0059457F" w:rsidP="0059457F">
    <w:r w:rsidRPr="0008709D">
      <w:rPr>
        <w:b/>
        <w:sz w:val="20"/>
        <w:szCs w:val="20"/>
        <w:lang w:eastAsia="lv-LV"/>
      </w:rPr>
      <w:t>DROŠU ELEKTRONISKO  PARAKSTU  UN  SATUR  LAIKA  ZĪMOGU.</w:t>
    </w:r>
  </w:p>
  <w:bookmarkEnd w:id="9"/>
  <w:p w14:paraId="183D8BEF" w14:textId="77777777" w:rsidR="0059457F" w:rsidRDefault="0059457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BBCE8" w14:textId="77777777" w:rsidR="007C106C" w:rsidRDefault="007C106C" w:rsidP="001D793B">
      <w:r>
        <w:separator/>
      </w:r>
    </w:p>
  </w:footnote>
  <w:footnote w:type="continuationSeparator" w:id="0">
    <w:p w14:paraId="0966ECFC" w14:textId="77777777" w:rsidR="007C106C" w:rsidRDefault="007C106C" w:rsidP="001D7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255D" w14:textId="77777777" w:rsidR="00955DD0" w:rsidRDefault="00955DD0" w:rsidP="00E12479">
    <w:pPr>
      <w:ind w:left="1843" w:right="991"/>
      <w:jc w:val="center"/>
      <w:rPr>
        <w:b/>
        <w:sz w:val="32"/>
        <w:szCs w:val="32"/>
      </w:rPr>
    </w:pPr>
    <w:r>
      <w:rPr>
        <w:noProof/>
        <w:sz w:val="32"/>
        <w:szCs w:val="32"/>
        <w:lang w:eastAsia="lv-LV"/>
      </w:rPr>
      <w:drawing>
        <wp:anchor distT="0" distB="0" distL="114300" distR="114300" simplePos="0" relativeHeight="251657216" behindDoc="1" locked="0" layoutInCell="1" allowOverlap="1" wp14:anchorId="35C1934C" wp14:editId="5E3CA2B9">
          <wp:simplePos x="0" y="0"/>
          <wp:positionH relativeFrom="column">
            <wp:posOffset>67468</wp:posOffset>
          </wp:positionH>
          <wp:positionV relativeFrom="paragraph">
            <wp:posOffset>-28652</wp:posOffset>
          </wp:positionV>
          <wp:extent cx="767114" cy="957359"/>
          <wp:effectExtent l="0" t="0" r="0" b="0"/>
          <wp:wrapNone/>
          <wp:docPr id="3" name="Picture 1"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ins kek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080" cy="9573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C311C" w14:textId="77777777" w:rsidR="00ED7B75" w:rsidRPr="003804CD" w:rsidRDefault="00ED7B75" w:rsidP="00E12479">
    <w:pPr>
      <w:ind w:left="1843" w:right="991"/>
      <w:jc w:val="center"/>
      <w:rPr>
        <w:b/>
        <w:sz w:val="32"/>
        <w:szCs w:val="32"/>
      </w:rPr>
    </w:pPr>
    <w:r w:rsidRPr="003804CD">
      <w:rPr>
        <w:b/>
        <w:sz w:val="32"/>
        <w:szCs w:val="32"/>
      </w:rPr>
      <w:t xml:space="preserve">ĶEKAVAS NOVADA </w:t>
    </w:r>
    <w:r>
      <w:rPr>
        <w:b/>
        <w:sz w:val="32"/>
        <w:szCs w:val="32"/>
      </w:rPr>
      <w:t>DOME</w:t>
    </w:r>
  </w:p>
  <w:p w14:paraId="0C44CE3A" w14:textId="77777777" w:rsidR="00ED7B75" w:rsidRPr="003804CD" w:rsidRDefault="00ED7B75" w:rsidP="00E12479">
    <w:pPr>
      <w:ind w:left="1843" w:right="991"/>
      <w:jc w:val="center"/>
      <w:rPr>
        <w:sz w:val="16"/>
        <w:szCs w:val="16"/>
      </w:rPr>
    </w:pPr>
  </w:p>
  <w:p w14:paraId="46A82C62" w14:textId="77777777" w:rsidR="00ED7B75" w:rsidRDefault="00ED7B75" w:rsidP="00E12479">
    <w:pPr>
      <w:ind w:left="1843" w:right="991"/>
      <w:jc w:val="center"/>
      <w:rPr>
        <w:sz w:val="20"/>
      </w:rPr>
    </w:pPr>
    <w:r>
      <w:rPr>
        <w:sz w:val="20"/>
      </w:rPr>
      <w:t>Gaismas iela 19 k-9</w:t>
    </w:r>
    <w:r w:rsidR="00236C03">
      <w:rPr>
        <w:sz w:val="20"/>
      </w:rPr>
      <w:t xml:space="preserve"> -1</w:t>
    </w:r>
    <w:r>
      <w:rPr>
        <w:sz w:val="20"/>
      </w:rPr>
      <w:t>, Ķekava, Ķekavas pagasts, Ķekavas novads, LV-2123,</w:t>
    </w:r>
  </w:p>
  <w:p w14:paraId="3CBB96F9" w14:textId="77777777" w:rsidR="00ED7B75" w:rsidRDefault="00ED7B75" w:rsidP="00E12479">
    <w:pPr>
      <w:ind w:left="1843" w:right="991"/>
      <w:jc w:val="center"/>
      <w:rPr>
        <w:sz w:val="20"/>
      </w:rPr>
    </w:pPr>
    <w:r>
      <w:rPr>
        <w:sz w:val="20"/>
      </w:rPr>
      <w:t xml:space="preserve">tālrunis </w:t>
    </w:r>
    <w:smartTag w:uri="urn:schemas-microsoft-com:office:smarttags" w:element="phone">
      <w:smartTagPr>
        <w:attr w:name="Key_1" w:val="Value_2"/>
      </w:smartTagPr>
      <w:smartTag w:uri="schemas-tilde-lv/tildestengine" w:element="phone">
        <w:smartTagPr>
          <w:attr w:name="phone_prefix" w:val="6"/>
          <w:attr w:name="phone_number" w:val="7935803"/>
        </w:smartTagPr>
        <w:r>
          <w:rPr>
            <w:sz w:val="20"/>
          </w:rPr>
          <w:t>67935803</w:t>
        </w:r>
      </w:smartTag>
    </w:smartTag>
    <w:r>
      <w:rPr>
        <w:sz w:val="20"/>
      </w:rPr>
      <w:t xml:space="preserve">, e-pasts: </w:t>
    </w:r>
    <w:hyperlink r:id="rId2" w:history="1">
      <w:r w:rsidRPr="00D523AC">
        <w:rPr>
          <w:rStyle w:val="Hipersaite"/>
          <w:sz w:val="20"/>
        </w:rPr>
        <w:t>novads@kekava.lv</w:t>
      </w:r>
    </w:hyperlink>
  </w:p>
  <w:p w14:paraId="039BB377" w14:textId="77777777" w:rsidR="00ED7B75" w:rsidRPr="001D793B" w:rsidRDefault="00AF6812" w:rsidP="001D793B">
    <w:pPr>
      <w:ind w:left="1548" w:right="1133" w:firstLine="306"/>
      <w:jc w:val="center"/>
      <w:rPr>
        <w:sz w:val="20"/>
      </w:rPr>
    </w:pPr>
    <w:r>
      <w:rPr>
        <w:noProof/>
        <w:lang w:eastAsia="lv-LV"/>
      </w:rPr>
      <mc:AlternateContent>
        <mc:Choice Requires="wps">
          <w:drawing>
            <wp:anchor distT="0" distB="0" distL="114300" distR="114300" simplePos="0" relativeHeight="251658240" behindDoc="0" locked="0" layoutInCell="1" allowOverlap="1" wp14:anchorId="573B846C" wp14:editId="21540EAF">
              <wp:simplePos x="0" y="0"/>
              <wp:positionH relativeFrom="column">
                <wp:posOffset>1028700</wp:posOffset>
              </wp:positionH>
              <wp:positionV relativeFrom="paragraph">
                <wp:posOffset>142875</wp:posOffset>
              </wp:positionV>
              <wp:extent cx="42291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905EA"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25pt" to="41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44D7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F87F3B"/>
    <w:multiLevelType w:val="hybridMultilevel"/>
    <w:tmpl w:val="F39C3536"/>
    <w:lvl w:ilvl="0" w:tplc="FFFFFFFF">
      <w:start w:val="201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046557"/>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color w:val="auto"/>
      </w:rPr>
    </w:lvl>
    <w:lvl w:ilvl="3">
      <w:start w:val="1"/>
      <w:numFmt w:val="decimal"/>
      <w:lvlText w:val="%1.%2.%3.%4."/>
      <w:lvlJc w:val="left"/>
      <w:pPr>
        <w:tabs>
          <w:tab w:val="num" w:pos="1800"/>
        </w:tabs>
        <w:ind w:left="1728" w:hanging="648"/>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3" w15:restartNumberingAfterBreak="0">
    <w:nsid w:val="4271242E"/>
    <w:multiLevelType w:val="multilevel"/>
    <w:tmpl w:val="246C8FF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color w:val="auto"/>
      </w:rPr>
    </w:lvl>
    <w:lvl w:ilvl="3">
      <w:start w:val="1"/>
      <w:numFmt w:val="decimal"/>
      <w:lvlText w:val="%1.%2.%3.%4."/>
      <w:lvlJc w:val="left"/>
      <w:pPr>
        <w:tabs>
          <w:tab w:val="num" w:pos="1800"/>
        </w:tabs>
        <w:ind w:left="1728" w:hanging="648"/>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4" w15:restartNumberingAfterBreak="0">
    <w:nsid w:val="4BCF09A4"/>
    <w:multiLevelType w:val="hybridMultilevel"/>
    <w:tmpl w:val="24A09B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590F6284"/>
    <w:multiLevelType w:val="hybridMultilevel"/>
    <w:tmpl w:val="AFAE4A38"/>
    <w:lvl w:ilvl="0" w:tplc="04260013">
      <w:start w:val="1"/>
      <w:numFmt w:val="upperRoman"/>
      <w:lvlText w:val="%1."/>
      <w:lvlJc w:val="right"/>
      <w:pPr>
        <w:tabs>
          <w:tab w:val="num" w:pos="720"/>
        </w:tabs>
        <w:ind w:left="720" w:hanging="18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59590617"/>
    <w:multiLevelType w:val="hybridMultilevel"/>
    <w:tmpl w:val="0874A128"/>
    <w:lvl w:ilvl="0" w:tplc="FFFFFFFF">
      <w:start w:val="15"/>
      <w:numFmt w:val="bullet"/>
      <w:lvlText w:val="-"/>
      <w:lvlJc w:val="left"/>
      <w:pPr>
        <w:ind w:left="720" w:hanging="360"/>
      </w:pPr>
      <w:rPr>
        <w:rFonts w:ascii="Times New Roman" w:eastAsia="Times New Roman" w:hAnsi="Times New Roman" w:cs="Times New Roman"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ACB7322"/>
    <w:multiLevelType w:val="hybridMultilevel"/>
    <w:tmpl w:val="1032AB30"/>
    <w:lvl w:ilvl="0" w:tplc="82AEEB86">
      <w:start w:val="4"/>
      <w:numFmt w:val="upperRoman"/>
      <w:lvlText w:val="%1."/>
      <w:lvlJc w:val="left"/>
      <w:pPr>
        <w:ind w:left="1080" w:hanging="72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CDF1C63"/>
    <w:multiLevelType w:val="hybridMultilevel"/>
    <w:tmpl w:val="63E2346E"/>
    <w:lvl w:ilvl="0" w:tplc="77FC838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5E55F12"/>
    <w:multiLevelType w:val="multilevel"/>
    <w:tmpl w:val="41E66F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703B47C9"/>
    <w:multiLevelType w:val="hybridMultilevel"/>
    <w:tmpl w:val="BACEF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6416076">
    <w:abstractNumId w:val="5"/>
  </w:num>
  <w:num w:numId="2" w16cid:durableId="378749148">
    <w:abstractNumId w:val="9"/>
  </w:num>
  <w:num w:numId="3" w16cid:durableId="1730567276">
    <w:abstractNumId w:val="8"/>
  </w:num>
  <w:num w:numId="4" w16cid:durableId="263198746">
    <w:abstractNumId w:val="4"/>
  </w:num>
  <w:num w:numId="5" w16cid:durableId="448285734">
    <w:abstractNumId w:val="6"/>
  </w:num>
  <w:num w:numId="6" w16cid:durableId="807167720">
    <w:abstractNumId w:val="1"/>
  </w:num>
  <w:num w:numId="7" w16cid:durableId="684863686">
    <w:abstractNumId w:val="0"/>
  </w:num>
  <w:num w:numId="8" w16cid:durableId="1322352033">
    <w:abstractNumId w:val="10"/>
  </w:num>
  <w:num w:numId="9" w16cid:durableId="392853854">
    <w:abstractNumId w:val="2"/>
  </w:num>
  <w:num w:numId="10" w16cid:durableId="2035575207">
    <w:abstractNumId w:val="3"/>
  </w:num>
  <w:num w:numId="11" w16cid:durableId="38561443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3B"/>
    <w:rsid w:val="000252B7"/>
    <w:rsid w:val="00052160"/>
    <w:rsid w:val="00055D49"/>
    <w:rsid w:val="00072F4F"/>
    <w:rsid w:val="0008709D"/>
    <w:rsid w:val="000933B1"/>
    <w:rsid w:val="000C1C2B"/>
    <w:rsid w:val="000E6E28"/>
    <w:rsid w:val="000F33BA"/>
    <w:rsid w:val="00107595"/>
    <w:rsid w:val="00111FEF"/>
    <w:rsid w:val="001271E9"/>
    <w:rsid w:val="00140052"/>
    <w:rsid w:val="001537E8"/>
    <w:rsid w:val="00161C35"/>
    <w:rsid w:val="001759D6"/>
    <w:rsid w:val="00177C26"/>
    <w:rsid w:val="001915A5"/>
    <w:rsid w:val="00192A81"/>
    <w:rsid w:val="001949EC"/>
    <w:rsid w:val="001A59FD"/>
    <w:rsid w:val="001B221C"/>
    <w:rsid w:val="001C504B"/>
    <w:rsid w:val="001C6373"/>
    <w:rsid w:val="001C6B68"/>
    <w:rsid w:val="001D0DC0"/>
    <w:rsid w:val="001D4F86"/>
    <w:rsid w:val="001D793B"/>
    <w:rsid w:val="001E3FDA"/>
    <w:rsid w:val="001E43F7"/>
    <w:rsid w:val="0020665C"/>
    <w:rsid w:val="0023134C"/>
    <w:rsid w:val="00234071"/>
    <w:rsid w:val="0023672E"/>
    <w:rsid w:val="00236C03"/>
    <w:rsid w:val="002434C7"/>
    <w:rsid w:val="002478FD"/>
    <w:rsid w:val="002666BF"/>
    <w:rsid w:val="00280E5A"/>
    <w:rsid w:val="0028392E"/>
    <w:rsid w:val="002A64C0"/>
    <w:rsid w:val="002C5511"/>
    <w:rsid w:val="002C701D"/>
    <w:rsid w:val="002D0D5F"/>
    <w:rsid w:val="002D3D05"/>
    <w:rsid w:val="002D67DE"/>
    <w:rsid w:val="002E4217"/>
    <w:rsid w:val="002E42A4"/>
    <w:rsid w:val="00307611"/>
    <w:rsid w:val="00312FCF"/>
    <w:rsid w:val="0031560F"/>
    <w:rsid w:val="00323461"/>
    <w:rsid w:val="00331DA8"/>
    <w:rsid w:val="00332642"/>
    <w:rsid w:val="0033435E"/>
    <w:rsid w:val="003419B6"/>
    <w:rsid w:val="00367D8D"/>
    <w:rsid w:val="00373663"/>
    <w:rsid w:val="0039621F"/>
    <w:rsid w:val="00396A5C"/>
    <w:rsid w:val="003A4CC8"/>
    <w:rsid w:val="003D75F1"/>
    <w:rsid w:val="003F36E2"/>
    <w:rsid w:val="003F4945"/>
    <w:rsid w:val="003F5BBA"/>
    <w:rsid w:val="00404078"/>
    <w:rsid w:val="00406D8C"/>
    <w:rsid w:val="0042237E"/>
    <w:rsid w:val="0043323C"/>
    <w:rsid w:val="004400C5"/>
    <w:rsid w:val="00462E19"/>
    <w:rsid w:val="00464494"/>
    <w:rsid w:val="00472145"/>
    <w:rsid w:val="00474C2B"/>
    <w:rsid w:val="004803FA"/>
    <w:rsid w:val="00482EFA"/>
    <w:rsid w:val="004B4695"/>
    <w:rsid w:val="004C2ABD"/>
    <w:rsid w:val="004D016F"/>
    <w:rsid w:val="004D2054"/>
    <w:rsid w:val="004D49FA"/>
    <w:rsid w:val="004E357D"/>
    <w:rsid w:val="004E7305"/>
    <w:rsid w:val="004F28B6"/>
    <w:rsid w:val="00500FE0"/>
    <w:rsid w:val="00506F72"/>
    <w:rsid w:val="005121BF"/>
    <w:rsid w:val="0053384A"/>
    <w:rsid w:val="00536267"/>
    <w:rsid w:val="00536825"/>
    <w:rsid w:val="00540E51"/>
    <w:rsid w:val="00553415"/>
    <w:rsid w:val="0056775F"/>
    <w:rsid w:val="00574020"/>
    <w:rsid w:val="00577441"/>
    <w:rsid w:val="005858D8"/>
    <w:rsid w:val="0059457F"/>
    <w:rsid w:val="005A6A12"/>
    <w:rsid w:val="005C5216"/>
    <w:rsid w:val="005D0252"/>
    <w:rsid w:val="005D0E26"/>
    <w:rsid w:val="005E0ADE"/>
    <w:rsid w:val="00610C40"/>
    <w:rsid w:val="00613CEC"/>
    <w:rsid w:val="00616388"/>
    <w:rsid w:val="006240E3"/>
    <w:rsid w:val="00630027"/>
    <w:rsid w:val="00631FCF"/>
    <w:rsid w:val="0063230C"/>
    <w:rsid w:val="00633D99"/>
    <w:rsid w:val="00634854"/>
    <w:rsid w:val="00644B0F"/>
    <w:rsid w:val="0068004C"/>
    <w:rsid w:val="0069514D"/>
    <w:rsid w:val="00696118"/>
    <w:rsid w:val="006A2A5C"/>
    <w:rsid w:val="006B5A43"/>
    <w:rsid w:val="006B7A06"/>
    <w:rsid w:val="006C214E"/>
    <w:rsid w:val="006C4724"/>
    <w:rsid w:val="006C4CC0"/>
    <w:rsid w:val="006D76B7"/>
    <w:rsid w:val="006E1140"/>
    <w:rsid w:val="006F0F71"/>
    <w:rsid w:val="006F6AB5"/>
    <w:rsid w:val="00722D46"/>
    <w:rsid w:val="0073159C"/>
    <w:rsid w:val="00732347"/>
    <w:rsid w:val="00733954"/>
    <w:rsid w:val="0078573F"/>
    <w:rsid w:val="007910E0"/>
    <w:rsid w:val="0079129F"/>
    <w:rsid w:val="00791BD0"/>
    <w:rsid w:val="007A076F"/>
    <w:rsid w:val="007B0774"/>
    <w:rsid w:val="007B38F0"/>
    <w:rsid w:val="007C106C"/>
    <w:rsid w:val="007E2DC3"/>
    <w:rsid w:val="007E6D5C"/>
    <w:rsid w:val="007E7AAF"/>
    <w:rsid w:val="007F54BD"/>
    <w:rsid w:val="00810F37"/>
    <w:rsid w:val="00820A37"/>
    <w:rsid w:val="00834353"/>
    <w:rsid w:val="00853092"/>
    <w:rsid w:val="008573AE"/>
    <w:rsid w:val="00880EB5"/>
    <w:rsid w:val="00892CCA"/>
    <w:rsid w:val="008B28B0"/>
    <w:rsid w:val="008C019E"/>
    <w:rsid w:val="008D413B"/>
    <w:rsid w:val="008F0994"/>
    <w:rsid w:val="008F2909"/>
    <w:rsid w:val="008F788C"/>
    <w:rsid w:val="00901076"/>
    <w:rsid w:val="00907B4B"/>
    <w:rsid w:val="00907C86"/>
    <w:rsid w:val="00910905"/>
    <w:rsid w:val="009163DC"/>
    <w:rsid w:val="00931E18"/>
    <w:rsid w:val="00932DF2"/>
    <w:rsid w:val="00936FFF"/>
    <w:rsid w:val="0094338F"/>
    <w:rsid w:val="00944C32"/>
    <w:rsid w:val="009544BC"/>
    <w:rsid w:val="00955DD0"/>
    <w:rsid w:val="00961EFA"/>
    <w:rsid w:val="009670D1"/>
    <w:rsid w:val="00976352"/>
    <w:rsid w:val="00983411"/>
    <w:rsid w:val="00984571"/>
    <w:rsid w:val="009A4E05"/>
    <w:rsid w:val="009A74DF"/>
    <w:rsid w:val="009B505C"/>
    <w:rsid w:val="009B5A37"/>
    <w:rsid w:val="009E3EA2"/>
    <w:rsid w:val="009E5927"/>
    <w:rsid w:val="009E7CCA"/>
    <w:rsid w:val="009F5861"/>
    <w:rsid w:val="00A0164B"/>
    <w:rsid w:val="00A0623D"/>
    <w:rsid w:val="00A117C5"/>
    <w:rsid w:val="00A41B25"/>
    <w:rsid w:val="00A5546E"/>
    <w:rsid w:val="00A66087"/>
    <w:rsid w:val="00A73712"/>
    <w:rsid w:val="00A82CFC"/>
    <w:rsid w:val="00A92760"/>
    <w:rsid w:val="00AB5D56"/>
    <w:rsid w:val="00AB6EE7"/>
    <w:rsid w:val="00AC04D5"/>
    <w:rsid w:val="00AD00DD"/>
    <w:rsid w:val="00AD113D"/>
    <w:rsid w:val="00AD428D"/>
    <w:rsid w:val="00AE03F2"/>
    <w:rsid w:val="00AE0698"/>
    <w:rsid w:val="00AF6812"/>
    <w:rsid w:val="00B007E9"/>
    <w:rsid w:val="00B142DD"/>
    <w:rsid w:val="00B17469"/>
    <w:rsid w:val="00B20782"/>
    <w:rsid w:val="00B422EA"/>
    <w:rsid w:val="00B42AEE"/>
    <w:rsid w:val="00B5128D"/>
    <w:rsid w:val="00B53A37"/>
    <w:rsid w:val="00B62C6B"/>
    <w:rsid w:val="00B75F7A"/>
    <w:rsid w:val="00B77AC9"/>
    <w:rsid w:val="00B81D41"/>
    <w:rsid w:val="00B87FEE"/>
    <w:rsid w:val="00B922CA"/>
    <w:rsid w:val="00BA4AFF"/>
    <w:rsid w:val="00BC6CAF"/>
    <w:rsid w:val="00BD5292"/>
    <w:rsid w:val="00BF3C8B"/>
    <w:rsid w:val="00C00722"/>
    <w:rsid w:val="00C01C72"/>
    <w:rsid w:val="00C12E02"/>
    <w:rsid w:val="00C15ECE"/>
    <w:rsid w:val="00C37D96"/>
    <w:rsid w:val="00C416F0"/>
    <w:rsid w:val="00C64914"/>
    <w:rsid w:val="00C7491C"/>
    <w:rsid w:val="00C82C75"/>
    <w:rsid w:val="00C875F6"/>
    <w:rsid w:val="00C93783"/>
    <w:rsid w:val="00CA5E12"/>
    <w:rsid w:val="00CC796D"/>
    <w:rsid w:val="00CD0530"/>
    <w:rsid w:val="00CD2CCB"/>
    <w:rsid w:val="00CF1BE2"/>
    <w:rsid w:val="00D04EC3"/>
    <w:rsid w:val="00D1003B"/>
    <w:rsid w:val="00D2372D"/>
    <w:rsid w:val="00D4647B"/>
    <w:rsid w:val="00D50EC4"/>
    <w:rsid w:val="00DC337A"/>
    <w:rsid w:val="00DD1E65"/>
    <w:rsid w:val="00DF1EE1"/>
    <w:rsid w:val="00E0396C"/>
    <w:rsid w:val="00E05E39"/>
    <w:rsid w:val="00E12479"/>
    <w:rsid w:val="00E250F6"/>
    <w:rsid w:val="00E310E7"/>
    <w:rsid w:val="00E37C3A"/>
    <w:rsid w:val="00E53B97"/>
    <w:rsid w:val="00E6546F"/>
    <w:rsid w:val="00E7440F"/>
    <w:rsid w:val="00E86FFA"/>
    <w:rsid w:val="00EA71C9"/>
    <w:rsid w:val="00EC15F7"/>
    <w:rsid w:val="00EC190D"/>
    <w:rsid w:val="00ED7B75"/>
    <w:rsid w:val="00EE59F5"/>
    <w:rsid w:val="00EF2A1A"/>
    <w:rsid w:val="00F0067A"/>
    <w:rsid w:val="00F13D1E"/>
    <w:rsid w:val="00F26068"/>
    <w:rsid w:val="00F639A4"/>
    <w:rsid w:val="00F7370E"/>
    <w:rsid w:val="00F76071"/>
    <w:rsid w:val="00F850B2"/>
    <w:rsid w:val="00FA159A"/>
    <w:rsid w:val="00FA1EC6"/>
    <w:rsid w:val="00FB15DD"/>
    <w:rsid w:val="00FE594B"/>
    <w:rsid w:val="00FE5E56"/>
    <w:rsid w:val="00FF02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hapeDefaults>
    <o:shapedefaults v:ext="edit" spidmax="2050"/>
    <o:shapelayout v:ext="edit">
      <o:idmap v:ext="edit" data="2"/>
    </o:shapelayout>
  </w:shapeDefaults>
  <w:decimalSymbol w:val=","/>
  <w:listSeparator w:val=";"/>
  <w14:docId w14:val="6D6D7C18"/>
  <w15:docId w15:val="{86D18983-91AF-4F2E-93F9-C337CB33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7B0774"/>
    <w:rPr>
      <w:sz w:val="24"/>
      <w:szCs w:val="22"/>
      <w:lang w:eastAsia="en-US"/>
    </w:rPr>
  </w:style>
  <w:style w:type="paragraph" w:styleId="Virsraksts1">
    <w:name w:val="heading 1"/>
    <w:basedOn w:val="Parasts"/>
    <w:next w:val="Parasts"/>
    <w:qFormat/>
    <w:rsid w:val="002D67DE"/>
    <w:pPr>
      <w:keepNext/>
      <w:overflowPunct w:val="0"/>
      <w:autoSpaceDE w:val="0"/>
      <w:autoSpaceDN w:val="0"/>
      <w:adjustRightInd w:val="0"/>
      <w:spacing w:before="240" w:after="60"/>
      <w:textAlignment w:val="baseline"/>
      <w:outlineLvl w:val="0"/>
    </w:pPr>
    <w:rPr>
      <w:rFonts w:ascii="Arial" w:eastAsia="Times New Roman" w:hAnsi="Arial" w:cs="Arial"/>
      <w:b/>
      <w:bCs/>
      <w:kern w:val="32"/>
      <w:sz w:val="32"/>
      <w:szCs w:val="32"/>
    </w:rPr>
  </w:style>
  <w:style w:type="paragraph" w:styleId="Virsraksts2">
    <w:name w:val="heading 2"/>
    <w:basedOn w:val="Parasts"/>
    <w:next w:val="Parasts"/>
    <w:link w:val="Virsraksts2Rakstz"/>
    <w:qFormat/>
    <w:rsid w:val="002D67DE"/>
    <w:pPr>
      <w:keepNext/>
      <w:overflowPunct w:val="0"/>
      <w:autoSpaceDE w:val="0"/>
      <w:autoSpaceDN w:val="0"/>
      <w:adjustRightInd w:val="0"/>
      <w:jc w:val="center"/>
      <w:textAlignment w:val="baseline"/>
      <w:outlineLvl w:val="1"/>
    </w:pPr>
    <w:rPr>
      <w:rFonts w:eastAsia="Times New Roman"/>
      <w:b/>
      <w:sz w:val="28"/>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sid w:val="002D67DE"/>
    <w:rPr>
      <w:b/>
      <w:sz w:val="28"/>
      <w:lang w:val="lv-LV" w:eastAsia="en-US" w:bidi="ar-SA"/>
    </w:rPr>
  </w:style>
  <w:style w:type="paragraph" w:customStyle="1" w:styleId="CharCharRakstzRakstzCharCharRakstzRakstz">
    <w:name w:val="Char Char Rakstz. Rakstz. Char Char Rakstz. Rakstz."/>
    <w:basedOn w:val="Parasts"/>
    <w:rsid w:val="007910E0"/>
    <w:pPr>
      <w:spacing w:before="120" w:after="160" w:line="240" w:lineRule="exact"/>
      <w:ind w:firstLine="720"/>
      <w:jc w:val="both"/>
    </w:pPr>
    <w:rPr>
      <w:rFonts w:ascii="Verdana" w:eastAsia="Times New Roman" w:hAnsi="Verdana"/>
      <w:sz w:val="20"/>
      <w:szCs w:val="20"/>
      <w:lang w:val="en-US"/>
    </w:rPr>
  </w:style>
  <w:style w:type="paragraph" w:styleId="Galvene">
    <w:name w:val="header"/>
    <w:basedOn w:val="Parasts"/>
    <w:link w:val="GalveneRakstz"/>
    <w:uiPriority w:val="99"/>
    <w:unhideWhenUsed/>
    <w:rsid w:val="001D793B"/>
    <w:pPr>
      <w:tabs>
        <w:tab w:val="center" w:pos="4153"/>
        <w:tab w:val="right" w:pos="8306"/>
      </w:tabs>
    </w:pPr>
  </w:style>
  <w:style w:type="character" w:customStyle="1" w:styleId="GalveneRakstz">
    <w:name w:val="Galvene Rakstz."/>
    <w:basedOn w:val="Noklusjumarindkopasfonts"/>
    <w:link w:val="Galvene"/>
    <w:uiPriority w:val="99"/>
    <w:rsid w:val="001D793B"/>
  </w:style>
  <w:style w:type="paragraph" w:styleId="Kjene">
    <w:name w:val="footer"/>
    <w:basedOn w:val="Parasts"/>
    <w:link w:val="KjeneRakstz"/>
    <w:uiPriority w:val="99"/>
    <w:unhideWhenUsed/>
    <w:rsid w:val="001D793B"/>
    <w:pPr>
      <w:tabs>
        <w:tab w:val="center" w:pos="4153"/>
        <w:tab w:val="right" w:pos="8306"/>
      </w:tabs>
    </w:pPr>
  </w:style>
  <w:style w:type="character" w:customStyle="1" w:styleId="KjeneRakstz">
    <w:name w:val="Kājene Rakstz."/>
    <w:basedOn w:val="Noklusjumarindkopasfonts"/>
    <w:link w:val="Kjene"/>
    <w:uiPriority w:val="99"/>
    <w:rsid w:val="001D793B"/>
  </w:style>
  <w:style w:type="paragraph" w:styleId="Balonteksts">
    <w:name w:val="Balloon Text"/>
    <w:basedOn w:val="Parasts"/>
    <w:link w:val="BalontekstsRakstz"/>
    <w:uiPriority w:val="99"/>
    <w:semiHidden/>
    <w:unhideWhenUsed/>
    <w:rsid w:val="001D793B"/>
    <w:rPr>
      <w:rFonts w:ascii="Tahoma" w:hAnsi="Tahoma" w:cs="Tahoma"/>
      <w:sz w:val="16"/>
      <w:szCs w:val="16"/>
    </w:rPr>
  </w:style>
  <w:style w:type="character" w:customStyle="1" w:styleId="BalontekstsRakstz">
    <w:name w:val="Balonteksts Rakstz."/>
    <w:link w:val="Balonteksts"/>
    <w:uiPriority w:val="99"/>
    <w:semiHidden/>
    <w:rsid w:val="001D793B"/>
    <w:rPr>
      <w:rFonts w:ascii="Tahoma" w:hAnsi="Tahoma" w:cs="Tahoma"/>
      <w:sz w:val="16"/>
      <w:szCs w:val="16"/>
    </w:rPr>
  </w:style>
  <w:style w:type="character" w:styleId="Hipersaite">
    <w:name w:val="Hyperlink"/>
    <w:rsid w:val="001D793B"/>
    <w:rPr>
      <w:color w:val="0000FF"/>
      <w:u w:val="single"/>
    </w:rPr>
  </w:style>
  <w:style w:type="paragraph" w:styleId="Pamatteksts">
    <w:name w:val="Body Text"/>
    <w:basedOn w:val="Parasts"/>
    <w:link w:val="PamattekstsRakstz"/>
    <w:rsid w:val="007910E0"/>
    <w:pPr>
      <w:overflowPunct w:val="0"/>
      <w:autoSpaceDE w:val="0"/>
      <w:autoSpaceDN w:val="0"/>
      <w:adjustRightInd w:val="0"/>
      <w:spacing w:line="360" w:lineRule="auto"/>
      <w:jc w:val="both"/>
      <w:textAlignment w:val="baseline"/>
    </w:pPr>
    <w:rPr>
      <w:rFonts w:eastAsia="Times New Roman"/>
      <w:szCs w:val="20"/>
    </w:rPr>
  </w:style>
  <w:style w:type="paragraph" w:styleId="Pamattekstaatkpe3">
    <w:name w:val="Body Text Indent 3"/>
    <w:basedOn w:val="Parasts"/>
    <w:rsid w:val="007910E0"/>
    <w:pPr>
      <w:overflowPunct w:val="0"/>
      <w:autoSpaceDE w:val="0"/>
      <w:autoSpaceDN w:val="0"/>
      <w:adjustRightInd w:val="0"/>
      <w:spacing w:after="120"/>
      <w:ind w:left="283"/>
      <w:textAlignment w:val="baseline"/>
    </w:pPr>
    <w:rPr>
      <w:rFonts w:eastAsia="Times New Roman"/>
      <w:sz w:val="16"/>
      <w:szCs w:val="16"/>
    </w:rPr>
  </w:style>
  <w:style w:type="paragraph" w:customStyle="1" w:styleId="VijasStils">
    <w:name w:val="Vijas Stils"/>
    <w:basedOn w:val="Parasts"/>
    <w:rsid w:val="002D67DE"/>
    <w:pPr>
      <w:overflowPunct w:val="0"/>
      <w:autoSpaceDE w:val="0"/>
      <w:autoSpaceDN w:val="0"/>
      <w:adjustRightInd w:val="0"/>
      <w:spacing w:before="120"/>
      <w:jc w:val="both"/>
      <w:textAlignment w:val="baseline"/>
    </w:pPr>
    <w:rPr>
      <w:rFonts w:eastAsia="Times New Roman"/>
      <w:szCs w:val="20"/>
    </w:rPr>
  </w:style>
  <w:style w:type="character" w:customStyle="1" w:styleId="CharChar4">
    <w:name w:val="Char Char4"/>
    <w:rsid w:val="002D67DE"/>
    <w:rPr>
      <w:sz w:val="24"/>
      <w:szCs w:val="24"/>
      <w:lang w:val="lv-LV" w:eastAsia="en-US" w:bidi="ar-SA"/>
    </w:rPr>
  </w:style>
  <w:style w:type="character" w:styleId="Lappusesnumurs">
    <w:name w:val="page number"/>
    <w:basedOn w:val="Noklusjumarindkopasfonts"/>
    <w:rsid w:val="002D67DE"/>
  </w:style>
  <w:style w:type="character" w:customStyle="1" w:styleId="FontStyle45">
    <w:name w:val="Font Style45"/>
    <w:rsid w:val="002D67DE"/>
    <w:rPr>
      <w:rFonts w:ascii="Times New Roman" w:hAnsi="Times New Roman" w:cs="Times New Roman"/>
      <w:sz w:val="22"/>
      <w:szCs w:val="22"/>
    </w:rPr>
  </w:style>
  <w:style w:type="paragraph" w:styleId="Dokumentakarte">
    <w:name w:val="Document Map"/>
    <w:basedOn w:val="Parasts"/>
    <w:link w:val="DokumentakarteRakstz"/>
    <w:semiHidden/>
    <w:unhideWhenUsed/>
    <w:rsid w:val="002D67DE"/>
    <w:pPr>
      <w:overflowPunct w:val="0"/>
      <w:autoSpaceDE w:val="0"/>
      <w:autoSpaceDN w:val="0"/>
      <w:adjustRightInd w:val="0"/>
      <w:textAlignment w:val="baseline"/>
    </w:pPr>
    <w:rPr>
      <w:rFonts w:ascii="Tahoma" w:eastAsia="Times New Roman" w:hAnsi="Tahoma" w:cs="Tahoma"/>
      <w:sz w:val="16"/>
      <w:szCs w:val="16"/>
    </w:rPr>
  </w:style>
  <w:style w:type="character" w:customStyle="1" w:styleId="DokumentakarteRakstz">
    <w:name w:val="Dokumenta karte Rakstz."/>
    <w:link w:val="Dokumentakarte"/>
    <w:semiHidden/>
    <w:rsid w:val="002D67DE"/>
    <w:rPr>
      <w:rFonts w:ascii="Tahoma" w:hAnsi="Tahoma" w:cs="Tahoma"/>
      <w:sz w:val="16"/>
      <w:szCs w:val="16"/>
      <w:lang w:val="lv-LV" w:eastAsia="en-US" w:bidi="ar-SA"/>
    </w:rPr>
  </w:style>
  <w:style w:type="paragraph" w:styleId="Sarakstarindkopa">
    <w:name w:val="List Paragraph"/>
    <w:basedOn w:val="Parasts"/>
    <w:qFormat/>
    <w:rsid w:val="002D67DE"/>
    <w:pPr>
      <w:ind w:left="720"/>
      <w:contextualSpacing/>
    </w:pPr>
  </w:style>
  <w:style w:type="paragraph" w:styleId="Vienkrsteksts">
    <w:name w:val="Plain Text"/>
    <w:basedOn w:val="Parasts"/>
    <w:rsid w:val="002D67DE"/>
    <w:rPr>
      <w:rFonts w:ascii="Consolas" w:eastAsia="Times New Roman" w:hAnsi="Consolas"/>
      <w:sz w:val="21"/>
      <w:szCs w:val="21"/>
      <w:lang w:eastAsia="lv-LV"/>
    </w:rPr>
  </w:style>
  <w:style w:type="paragraph" w:styleId="Bezatstarpm">
    <w:name w:val="No Spacing"/>
    <w:qFormat/>
    <w:rsid w:val="002D67DE"/>
    <w:rPr>
      <w:rFonts w:eastAsia="Times New Roman"/>
      <w:sz w:val="24"/>
      <w:szCs w:val="24"/>
      <w:lang w:val="en-GB" w:eastAsia="en-US"/>
    </w:rPr>
  </w:style>
  <w:style w:type="paragraph" w:customStyle="1" w:styleId="Default">
    <w:name w:val="Default"/>
    <w:rsid w:val="002D67DE"/>
    <w:pPr>
      <w:autoSpaceDE w:val="0"/>
      <w:autoSpaceDN w:val="0"/>
      <w:adjustRightInd w:val="0"/>
    </w:pPr>
    <w:rPr>
      <w:rFonts w:eastAsia="Times New Roman"/>
      <w:color w:val="000000"/>
      <w:sz w:val="24"/>
      <w:szCs w:val="24"/>
    </w:rPr>
  </w:style>
  <w:style w:type="paragraph" w:customStyle="1" w:styleId="StyleJustifiedBefore6pt">
    <w:name w:val="Style Justified Before:  6 pt"/>
    <w:basedOn w:val="Parasts"/>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1">
    <w:name w:val="Style Justified Before:  6 pt1"/>
    <w:basedOn w:val="Parasts"/>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2">
    <w:name w:val="Style Justified Before:  6 pt2"/>
    <w:basedOn w:val="Parasts"/>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3">
    <w:name w:val="Style Justified Before:  6 pt3"/>
    <w:basedOn w:val="Parasts"/>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4">
    <w:name w:val="Style Justified Before:  6 pt4"/>
    <w:basedOn w:val="Parasts"/>
    <w:rsid w:val="002D67DE"/>
    <w:pPr>
      <w:overflowPunct w:val="0"/>
      <w:autoSpaceDE w:val="0"/>
      <w:autoSpaceDN w:val="0"/>
      <w:adjustRightInd w:val="0"/>
      <w:spacing w:before="120"/>
      <w:jc w:val="both"/>
      <w:textAlignment w:val="baseline"/>
    </w:pPr>
    <w:rPr>
      <w:rFonts w:eastAsia="Times New Roman"/>
      <w:szCs w:val="20"/>
    </w:rPr>
  </w:style>
  <w:style w:type="paragraph" w:customStyle="1" w:styleId="Char">
    <w:name w:val="Char"/>
    <w:basedOn w:val="Parasts"/>
    <w:rsid w:val="002D67DE"/>
    <w:pPr>
      <w:spacing w:before="120" w:after="160" w:line="240" w:lineRule="exact"/>
      <w:ind w:firstLine="720"/>
      <w:jc w:val="both"/>
    </w:pPr>
    <w:rPr>
      <w:rFonts w:ascii="Verdana" w:eastAsia="Times New Roman" w:hAnsi="Verdana"/>
      <w:sz w:val="20"/>
      <w:szCs w:val="20"/>
      <w:lang w:val="en-US"/>
    </w:rPr>
  </w:style>
  <w:style w:type="paragraph" w:customStyle="1" w:styleId="naisf">
    <w:name w:val="naisf"/>
    <w:basedOn w:val="Parasts"/>
    <w:rsid w:val="002D67DE"/>
    <w:pPr>
      <w:spacing w:before="75" w:after="75"/>
      <w:ind w:firstLine="375"/>
      <w:jc w:val="both"/>
    </w:pPr>
    <w:rPr>
      <w:rFonts w:eastAsia="Times New Roman"/>
      <w:szCs w:val="24"/>
      <w:lang w:eastAsia="lv-LV"/>
    </w:rPr>
  </w:style>
  <w:style w:type="paragraph" w:customStyle="1" w:styleId="Char2">
    <w:name w:val="Char2"/>
    <w:basedOn w:val="Parasts"/>
    <w:rsid w:val="002D67DE"/>
    <w:pPr>
      <w:spacing w:before="120" w:after="160" w:line="240" w:lineRule="exact"/>
      <w:ind w:firstLine="720"/>
      <w:jc w:val="both"/>
    </w:pPr>
    <w:rPr>
      <w:rFonts w:ascii="Verdana" w:eastAsia="Times New Roman" w:hAnsi="Verdana"/>
      <w:sz w:val="20"/>
      <w:szCs w:val="20"/>
      <w:lang w:val="en-US"/>
    </w:rPr>
  </w:style>
  <w:style w:type="paragraph" w:styleId="Pamattekstsaratkpi">
    <w:name w:val="Body Text Indent"/>
    <w:basedOn w:val="Parasts"/>
    <w:rsid w:val="002D67DE"/>
    <w:pPr>
      <w:overflowPunct w:val="0"/>
      <w:autoSpaceDE w:val="0"/>
      <w:autoSpaceDN w:val="0"/>
      <w:adjustRightInd w:val="0"/>
      <w:spacing w:after="120"/>
      <w:ind w:left="283"/>
      <w:textAlignment w:val="baseline"/>
    </w:pPr>
    <w:rPr>
      <w:rFonts w:eastAsia="Times New Roman"/>
      <w:szCs w:val="20"/>
    </w:rPr>
  </w:style>
  <w:style w:type="paragraph" w:styleId="Pamatteksts2">
    <w:name w:val="Body Text 2"/>
    <w:basedOn w:val="Parasts"/>
    <w:rsid w:val="002D67DE"/>
    <w:pPr>
      <w:overflowPunct w:val="0"/>
      <w:autoSpaceDE w:val="0"/>
      <w:autoSpaceDN w:val="0"/>
      <w:adjustRightInd w:val="0"/>
      <w:spacing w:after="120" w:line="480" w:lineRule="auto"/>
      <w:textAlignment w:val="baseline"/>
    </w:pPr>
    <w:rPr>
      <w:rFonts w:eastAsia="Times New Roman"/>
      <w:szCs w:val="20"/>
    </w:rPr>
  </w:style>
  <w:style w:type="paragraph" w:styleId="Nosaukums">
    <w:name w:val="Title"/>
    <w:basedOn w:val="Parasts"/>
    <w:qFormat/>
    <w:rsid w:val="002D67DE"/>
    <w:pPr>
      <w:jc w:val="center"/>
    </w:pPr>
    <w:rPr>
      <w:rFonts w:eastAsia="Times New Roman"/>
      <w:b/>
      <w:sz w:val="28"/>
      <w:szCs w:val="20"/>
    </w:rPr>
  </w:style>
  <w:style w:type="paragraph" w:customStyle="1" w:styleId="naisnod">
    <w:name w:val="naisnod"/>
    <w:basedOn w:val="Parasts"/>
    <w:rsid w:val="002D67DE"/>
    <w:pPr>
      <w:spacing w:before="100" w:beforeAutospacing="1" w:after="100" w:afterAutospacing="1"/>
      <w:jc w:val="center"/>
    </w:pPr>
    <w:rPr>
      <w:rFonts w:eastAsia="Times New Roman"/>
      <w:b/>
      <w:bCs/>
      <w:szCs w:val="24"/>
      <w:lang w:val="en-GB"/>
    </w:rPr>
  </w:style>
  <w:style w:type="paragraph" w:customStyle="1" w:styleId="naiskr">
    <w:name w:val="naiskr"/>
    <w:basedOn w:val="Parasts"/>
    <w:rsid w:val="002D67DE"/>
    <w:pPr>
      <w:spacing w:before="75" w:after="75"/>
    </w:pPr>
    <w:rPr>
      <w:rFonts w:eastAsia="Times New Roman"/>
      <w:szCs w:val="24"/>
      <w:lang w:eastAsia="lv-LV"/>
    </w:rPr>
  </w:style>
  <w:style w:type="paragraph" w:customStyle="1" w:styleId="CharCharRakstzRakstzCharCharRakstzRakstz9">
    <w:name w:val="Char Char Rakstz. Rakstz. Char Char Rakstz. Rakstz.9"/>
    <w:basedOn w:val="Parasts"/>
    <w:rsid w:val="002D67DE"/>
    <w:pPr>
      <w:spacing w:before="120" w:after="160" w:line="240" w:lineRule="exact"/>
      <w:ind w:firstLine="720"/>
      <w:jc w:val="both"/>
    </w:pPr>
    <w:rPr>
      <w:rFonts w:ascii="Verdana" w:eastAsia="Times New Roman" w:hAnsi="Verdana"/>
      <w:sz w:val="20"/>
      <w:szCs w:val="20"/>
      <w:lang w:val="en-US"/>
    </w:rPr>
  </w:style>
  <w:style w:type="character" w:customStyle="1" w:styleId="PamattekstsRakstz">
    <w:name w:val="Pamatteksts Rakstz."/>
    <w:basedOn w:val="Noklusjumarindkopasfonts"/>
    <w:link w:val="Pamatteksts"/>
    <w:rsid w:val="00F76071"/>
    <w:rPr>
      <w:rFonts w:eastAsia="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007">
      <w:bodyDiv w:val="1"/>
      <w:marLeft w:val="0"/>
      <w:marRight w:val="0"/>
      <w:marTop w:val="0"/>
      <w:marBottom w:val="0"/>
      <w:divBdr>
        <w:top w:val="none" w:sz="0" w:space="0" w:color="auto"/>
        <w:left w:val="none" w:sz="0" w:space="0" w:color="auto"/>
        <w:bottom w:val="none" w:sz="0" w:space="0" w:color="auto"/>
        <w:right w:val="none" w:sz="0" w:space="0" w:color="auto"/>
      </w:divBdr>
    </w:div>
    <w:div w:id="80378027">
      <w:bodyDiv w:val="1"/>
      <w:marLeft w:val="0"/>
      <w:marRight w:val="0"/>
      <w:marTop w:val="0"/>
      <w:marBottom w:val="0"/>
      <w:divBdr>
        <w:top w:val="none" w:sz="0" w:space="0" w:color="auto"/>
        <w:left w:val="none" w:sz="0" w:space="0" w:color="auto"/>
        <w:bottom w:val="none" w:sz="0" w:space="0" w:color="auto"/>
        <w:right w:val="none" w:sz="0" w:space="0" w:color="auto"/>
      </w:divBdr>
    </w:div>
    <w:div w:id="132260869">
      <w:bodyDiv w:val="1"/>
      <w:marLeft w:val="0"/>
      <w:marRight w:val="0"/>
      <w:marTop w:val="0"/>
      <w:marBottom w:val="0"/>
      <w:divBdr>
        <w:top w:val="none" w:sz="0" w:space="0" w:color="auto"/>
        <w:left w:val="none" w:sz="0" w:space="0" w:color="auto"/>
        <w:bottom w:val="none" w:sz="0" w:space="0" w:color="auto"/>
        <w:right w:val="none" w:sz="0" w:space="0" w:color="auto"/>
      </w:divBdr>
    </w:div>
    <w:div w:id="586113658">
      <w:bodyDiv w:val="1"/>
      <w:marLeft w:val="0"/>
      <w:marRight w:val="0"/>
      <w:marTop w:val="0"/>
      <w:marBottom w:val="0"/>
      <w:divBdr>
        <w:top w:val="none" w:sz="0" w:space="0" w:color="auto"/>
        <w:left w:val="none" w:sz="0" w:space="0" w:color="auto"/>
        <w:bottom w:val="none" w:sz="0" w:space="0" w:color="auto"/>
        <w:right w:val="none" w:sz="0" w:space="0" w:color="auto"/>
      </w:divBdr>
    </w:div>
    <w:div w:id="839350738">
      <w:bodyDiv w:val="1"/>
      <w:marLeft w:val="0"/>
      <w:marRight w:val="0"/>
      <w:marTop w:val="0"/>
      <w:marBottom w:val="0"/>
      <w:divBdr>
        <w:top w:val="none" w:sz="0" w:space="0" w:color="auto"/>
        <w:left w:val="none" w:sz="0" w:space="0" w:color="auto"/>
        <w:bottom w:val="none" w:sz="0" w:space="0" w:color="auto"/>
        <w:right w:val="none" w:sz="0" w:space="0" w:color="auto"/>
      </w:divBdr>
    </w:div>
    <w:div w:id="966666459">
      <w:bodyDiv w:val="1"/>
      <w:marLeft w:val="0"/>
      <w:marRight w:val="0"/>
      <w:marTop w:val="0"/>
      <w:marBottom w:val="0"/>
      <w:divBdr>
        <w:top w:val="none" w:sz="0" w:space="0" w:color="auto"/>
        <w:left w:val="none" w:sz="0" w:space="0" w:color="auto"/>
        <w:bottom w:val="none" w:sz="0" w:space="0" w:color="auto"/>
        <w:right w:val="none" w:sz="0" w:space="0" w:color="auto"/>
      </w:divBdr>
    </w:div>
    <w:div w:id="1851599817">
      <w:bodyDiv w:val="1"/>
      <w:marLeft w:val="0"/>
      <w:marRight w:val="0"/>
      <w:marTop w:val="0"/>
      <w:marBottom w:val="0"/>
      <w:divBdr>
        <w:top w:val="none" w:sz="0" w:space="0" w:color="auto"/>
        <w:left w:val="none" w:sz="0" w:space="0" w:color="auto"/>
        <w:bottom w:val="none" w:sz="0" w:space="0" w:color="auto"/>
        <w:right w:val="none" w:sz="0" w:space="0" w:color="auto"/>
      </w:divBdr>
    </w:div>
    <w:div w:id="208313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kavasnovads.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rbs.vasara@kekava.lv" TargetMode="External"/><Relationship Id="rId4" Type="http://schemas.openxmlformats.org/officeDocument/2006/relationships/settings" Target="settings.xml"/><Relationship Id="rId9" Type="http://schemas.openxmlformats.org/officeDocument/2006/relationships/hyperlink" Target="mailto:darbs.vasara@kekava.lv"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hyperlink" Target="mailto:novads@kekava.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C71C1-7444-4EA2-8118-F9060BC4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4707</Words>
  <Characters>2684</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7377</CharactersWithSpaces>
  <SharedDoc>false</SharedDoc>
  <HLinks>
    <vt:vector size="6" baseType="variant">
      <vt:variant>
        <vt:i4>5701743</vt:i4>
      </vt:variant>
      <vt:variant>
        <vt:i4>5</vt:i4>
      </vt:variant>
      <vt:variant>
        <vt:i4>0</vt:i4>
      </vt:variant>
      <vt:variant>
        <vt:i4>5</vt:i4>
      </vt:variant>
      <vt:variant>
        <vt:lpwstr>mailto:novads@kekava.lv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dc:creator>
  <cp:lastModifiedBy>Ilva Šembele</cp:lastModifiedBy>
  <cp:revision>2</cp:revision>
  <cp:lastPrinted>2016-12-06T06:12:00Z</cp:lastPrinted>
  <dcterms:created xsi:type="dcterms:W3CDTF">2023-03-01T14:15:00Z</dcterms:created>
  <dcterms:modified xsi:type="dcterms:W3CDTF">2023-03-01T14:15:00Z</dcterms:modified>
</cp:coreProperties>
</file>